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6B46" w14:textId="1AB0F726" w:rsidR="00865388" w:rsidRPr="00F4577D" w:rsidRDefault="0061033F" w:rsidP="00B334C8">
      <w:pPr>
        <w:pStyle w:val="1"/>
        <w:rPr>
          <w:b w:val="0"/>
          <w:sz w:val="24"/>
        </w:rPr>
      </w:pPr>
      <w:r w:rsidRPr="00F4577D">
        <w:rPr>
          <w:b w:val="0"/>
          <w:sz w:val="24"/>
        </w:rPr>
        <w:t xml:space="preserve">ДОГОВОР № </w:t>
      </w:r>
      <w:r w:rsidR="00833CA0" w:rsidRPr="00F4577D">
        <w:rPr>
          <w:b w:val="0"/>
          <w:sz w:val="24"/>
        </w:rPr>
        <w:t>___</w:t>
      </w:r>
      <w:r w:rsidR="00AB2AF1">
        <w:rPr>
          <w:b w:val="0"/>
          <w:sz w:val="24"/>
        </w:rPr>
        <w:t>КЛ/Ф</w:t>
      </w:r>
      <w:r w:rsidR="00981E43">
        <w:rPr>
          <w:b w:val="0"/>
          <w:sz w:val="24"/>
        </w:rPr>
        <w:t>Л</w:t>
      </w:r>
      <w:r w:rsidR="003D53DC">
        <w:rPr>
          <w:b w:val="0"/>
          <w:sz w:val="24"/>
        </w:rPr>
        <w:t>З</w:t>
      </w:r>
      <w:r w:rsidR="00FD34CB">
        <w:rPr>
          <w:b w:val="0"/>
          <w:sz w:val="24"/>
        </w:rPr>
        <w:t>-2026</w:t>
      </w:r>
    </w:p>
    <w:p w14:paraId="1C004C73" w14:textId="5E38BE62" w:rsidR="00B334C8" w:rsidRPr="00F678FD" w:rsidRDefault="00865388" w:rsidP="00AF6734">
      <w:pPr>
        <w:jc w:val="center"/>
      </w:pPr>
      <w:r w:rsidRPr="00F4577D">
        <w:t xml:space="preserve">на оказание услуг по </w:t>
      </w:r>
      <w:r w:rsidR="00930602">
        <w:t xml:space="preserve">организации </w:t>
      </w:r>
      <w:r w:rsidRPr="00F4577D">
        <w:t xml:space="preserve">участия </w:t>
      </w:r>
      <w:r w:rsidR="00B060C8" w:rsidRPr="00F4577D">
        <w:t>в</w:t>
      </w:r>
      <w:r w:rsidR="00797898" w:rsidRPr="00F4577D">
        <w:t xml:space="preserve"> работе </w:t>
      </w:r>
      <w:r w:rsidR="00C621DC">
        <w:br/>
      </w:r>
      <w:r w:rsidR="00AB2AF1" w:rsidRPr="00AB2AF1">
        <w:t>X Всероссийской конференции по химии полиядерных соединений и кластеров «Кластер-2026»</w:t>
      </w:r>
    </w:p>
    <w:p w14:paraId="5281A075" w14:textId="77777777" w:rsidR="0094778C" w:rsidRPr="00F4577D" w:rsidRDefault="0094778C" w:rsidP="00B334C8">
      <w:pPr>
        <w:jc w:val="center"/>
      </w:pPr>
    </w:p>
    <w:p w14:paraId="51F589AF" w14:textId="44069F2A" w:rsidR="00B334C8" w:rsidRPr="00F678FD" w:rsidRDefault="00B334C8" w:rsidP="00B334C8">
      <w:pPr>
        <w:jc w:val="both"/>
      </w:pPr>
      <w:r w:rsidRPr="00F678FD">
        <w:t>г. Новосибирск</w:t>
      </w:r>
      <w:r w:rsidRPr="00F678FD">
        <w:tab/>
      </w:r>
      <w:r w:rsidRPr="00F678FD">
        <w:tab/>
      </w:r>
      <w:r w:rsidRPr="00F678FD">
        <w:tab/>
      </w:r>
      <w:r w:rsidRPr="00F678FD">
        <w:tab/>
      </w:r>
      <w:r w:rsidRPr="00F678FD">
        <w:tab/>
      </w:r>
      <w:r w:rsidRPr="00F678FD">
        <w:tab/>
      </w:r>
      <w:r w:rsidRPr="00F678FD">
        <w:tab/>
      </w:r>
      <w:r w:rsidRPr="00F678FD">
        <w:tab/>
        <w:t>«</w:t>
      </w:r>
      <w:r w:rsidRPr="00F678FD">
        <w:rPr>
          <w:u w:val="single"/>
        </w:rPr>
        <w:t xml:space="preserve">      </w:t>
      </w:r>
      <w:r w:rsidRPr="00F678FD">
        <w:t xml:space="preserve">» </w:t>
      </w:r>
      <w:r w:rsidRPr="00F678FD">
        <w:rPr>
          <w:u w:val="single"/>
        </w:rPr>
        <w:t xml:space="preserve">                         </w:t>
      </w:r>
      <w:r w:rsidRPr="00F678FD">
        <w:t xml:space="preserve">    202</w:t>
      </w:r>
      <w:r w:rsidR="00AB2AF1">
        <w:t>6</w:t>
      </w:r>
      <w:r w:rsidRPr="00F678FD">
        <w:t xml:space="preserve"> г.</w:t>
      </w:r>
    </w:p>
    <w:p w14:paraId="53AFEEF7" w14:textId="77777777" w:rsidR="00AE5303" w:rsidRPr="00F4577D" w:rsidRDefault="00AE5303" w:rsidP="00B334C8">
      <w:pPr>
        <w:jc w:val="both"/>
      </w:pPr>
    </w:p>
    <w:p w14:paraId="1F6F6541" w14:textId="4D4F90A8" w:rsidR="00AE5303" w:rsidRPr="00F4577D" w:rsidRDefault="00100641" w:rsidP="00B334C8">
      <w:pPr>
        <w:jc w:val="both"/>
      </w:pPr>
      <w:r w:rsidRPr="00F4577D">
        <w:rPr>
          <w:bCs/>
        </w:rPr>
        <w:t>Общество с ограниченной ответственностью «</w:t>
      </w:r>
      <w:r w:rsidR="00AB2AF1">
        <w:rPr>
          <w:bCs/>
        </w:rPr>
        <w:t>СибКонгресс</w:t>
      </w:r>
      <w:r w:rsidRPr="00F4577D">
        <w:rPr>
          <w:bCs/>
        </w:rPr>
        <w:t xml:space="preserve">», в лице директора </w:t>
      </w:r>
      <w:r w:rsidR="00AB2AF1">
        <w:rPr>
          <w:bCs/>
        </w:rPr>
        <w:t>Федоровой Елены Владимировны</w:t>
      </w:r>
      <w:r w:rsidRPr="00F4577D">
        <w:t xml:space="preserve">, действующей на основании Устава, именуемое в дальнейшем «Исполнитель», с одной стороны и </w:t>
      </w:r>
      <w:bookmarkStart w:id="0" w:name="OLE_LINK7"/>
      <w:bookmarkStart w:id="1" w:name="OLE_LINK8"/>
      <w:r w:rsidR="0073729C" w:rsidRPr="004F4966">
        <w:rPr>
          <w:b/>
          <w:highlight w:val="green"/>
        </w:rPr>
        <w:t>полное ФИО участника в именительном падеже</w:t>
      </w:r>
      <w:r w:rsidR="0073729C" w:rsidRPr="00F4577D">
        <w:t>, именуем</w:t>
      </w:r>
      <w:r w:rsidR="0073729C">
        <w:t>ый(ая)</w:t>
      </w:r>
      <w:r w:rsidR="0073729C" w:rsidRPr="00F4577D">
        <w:t xml:space="preserve"> в дальнейшем «</w:t>
      </w:r>
      <w:r w:rsidR="0073729C" w:rsidRPr="00F4577D">
        <w:rPr>
          <w:b/>
        </w:rPr>
        <w:t>Участник</w:t>
      </w:r>
      <w:r w:rsidR="0073729C" w:rsidRPr="00F4577D">
        <w:t>»</w:t>
      </w:r>
      <w:r w:rsidRPr="00F4577D">
        <w:rPr>
          <w:bCs/>
        </w:rPr>
        <w:t xml:space="preserve">, </w:t>
      </w:r>
      <w:bookmarkEnd w:id="0"/>
      <w:bookmarkEnd w:id="1"/>
      <w:r w:rsidRPr="00F4577D">
        <w:t xml:space="preserve">с другой стороны, далее </w:t>
      </w:r>
      <w:r w:rsidR="003C5CEB">
        <w:t>–</w:t>
      </w:r>
      <w:r w:rsidRPr="00F4577D">
        <w:t xml:space="preserve"> Стороны, заключили настоящий договор о нижеследующем</w:t>
      </w:r>
      <w:r w:rsidR="001557C6" w:rsidRPr="00F4577D">
        <w:t>:</w:t>
      </w:r>
    </w:p>
    <w:p w14:paraId="0F8C3B31" w14:textId="77777777" w:rsidR="00341D17" w:rsidRPr="00F4577D" w:rsidRDefault="00341D17" w:rsidP="00B334C8">
      <w:pPr>
        <w:jc w:val="both"/>
      </w:pPr>
    </w:p>
    <w:p w14:paraId="11C792B5" w14:textId="77777777" w:rsidR="00AE5303" w:rsidRPr="00F4577D" w:rsidRDefault="00AE5303" w:rsidP="00B334C8">
      <w:pPr>
        <w:pStyle w:val="aa"/>
        <w:numPr>
          <w:ilvl w:val="0"/>
          <w:numId w:val="1"/>
        </w:numPr>
        <w:contextualSpacing w:val="0"/>
        <w:jc w:val="center"/>
      </w:pPr>
      <w:r w:rsidRPr="00F4577D">
        <w:t>ПРЕДМЕТ ДОГОВОРА И ОБЯЗАТЕЛЬСТВА СТОРОН</w:t>
      </w:r>
    </w:p>
    <w:p w14:paraId="2AEF343E" w14:textId="448B618C" w:rsidR="006C2CCC" w:rsidRDefault="0073729C" w:rsidP="004F4966">
      <w:pPr>
        <w:pStyle w:val="aa"/>
        <w:numPr>
          <w:ilvl w:val="1"/>
          <w:numId w:val="1"/>
        </w:numPr>
        <w:tabs>
          <w:tab w:val="left" w:pos="567"/>
        </w:tabs>
        <w:ind w:hanging="855"/>
        <w:jc w:val="both"/>
      </w:pPr>
      <w:r>
        <w:t>Участник</w:t>
      </w:r>
      <w:r w:rsidR="00433E58" w:rsidRPr="00F4577D">
        <w:t xml:space="preserve"> поручает, а Исполнитель принимает на себя обязательства оказать услуги по организации</w:t>
      </w:r>
      <w:r w:rsidR="00F4577D" w:rsidRPr="00F4577D">
        <w:t xml:space="preserve"> </w:t>
      </w:r>
      <w:r w:rsidR="003D53DC" w:rsidRPr="003D53DC">
        <w:rPr>
          <w:b/>
        </w:rPr>
        <w:t>заочного</w:t>
      </w:r>
      <w:r w:rsidR="003D53DC">
        <w:t xml:space="preserve"> </w:t>
      </w:r>
      <w:r w:rsidR="00930602">
        <w:t>участия</w:t>
      </w:r>
      <w:r>
        <w:t xml:space="preserve"> </w:t>
      </w:r>
      <w:r w:rsidR="00C56506" w:rsidRPr="00F4577D">
        <w:t xml:space="preserve">в </w:t>
      </w:r>
      <w:r w:rsidR="00F4577D" w:rsidRPr="00F4577D">
        <w:t xml:space="preserve">работе </w:t>
      </w:r>
      <w:r w:rsidR="00AB2AF1" w:rsidRPr="00AB2AF1">
        <w:rPr>
          <w:lang w:val="en-US"/>
        </w:rPr>
        <w:t>X</w:t>
      </w:r>
      <w:r w:rsidR="00AB2AF1" w:rsidRPr="00AB2AF1">
        <w:t xml:space="preserve"> Всероссийской конференции по химии полиядерных соединений и кластеров «Кластер-2026»</w:t>
      </w:r>
      <w:r w:rsidR="00AF6734" w:rsidRPr="0073729C">
        <w:t xml:space="preserve"> </w:t>
      </w:r>
      <w:r w:rsidR="00B334C8" w:rsidRPr="00F678FD">
        <w:t>(далее – Конференция)</w:t>
      </w:r>
      <w:r w:rsidR="003D53DC">
        <w:t xml:space="preserve"> </w:t>
      </w:r>
      <w:r w:rsidR="003D53DC" w:rsidRPr="003D53DC">
        <w:t>Участника</w:t>
      </w:r>
      <w:r w:rsidR="006C2CCC">
        <w:t>.</w:t>
      </w:r>
    </w:p>
    <w:p w14:paraId="21A35A56" w14:textId="272EB0F4" w:rsidR="006C2CCC" w:rsidRDefault="006C2CCC" w:rsidP="006C2CCC">
      <w:pPr>
        <w:pStyle w:val="aa"/>
        <w:numPr>
          <w:ilvl w:val="1"/>
          <w:numId w:val="1"/>
        </w:numPr>
        <w:tabs>
          <w:tab w:val="left" w:pos="567"/>
        </w:tabs>
        <w:ind w:left="567" w:hanging="567"/>
        <w:jc w:val="both"/>
      </w:pPr>
      <w:r w:rsidRPr="006C2CCC">
        <w:rPr>
          <w:color w:val="000000"/>
        </w:rPr>
        <w:t xml:space="preserve">Конференция пройдет </w:t>
      </w:r>
      <w:r w:rsidRPr="006C2CCC">
        <w:rPr>
          <w:bCs/>
        </w:rPr>
        <w:t xml:space="preserve">с </w:t>
      </w:r>
      <w:r w:rsidR="00AF6734" w:rsidRPr="004651E3">
        <w:rPr>
          <w:bCs/>
        </w:rPr>
        <w:t>1</w:t>
      </w:r>
      <w:r w:rsidR="004651E3" w:rsidRPr="004651E3">
        <w:rPr>
          <w:bCs/>
        </w:rPr>
        <w:t>6</w:t>
      </w:r>
      <w:r w:rsidRPr="006C2CCC">
        <w:rPr>
          <w:bCs/>
        </w:rPr>
        <w:t xml:space="preserve"> по </w:t>
      </w:r>
      <w:r w:rsidR="00AB2AF1">
        <w:rPr>
          <w:bCs/>
        </w:rPr>
        <w:t>21</w:t>
      </w:r>
      <w:r w:rsidR="00AF6734">
        <w:rPr>
          <w:bCs/>
        </w:rPr>
        <w:t xml:space="preserve"> августа </w:t>
      </w:r>
      <w:r w:rsidRPr="008764BF">
        <w:t>202</w:t>
      </w:r>
      <w:r w:rsidR="00AB2AF1">
        <w:t>6</w:t>
      </w:r>
      <w:r w:rsidRPr="008764BF">
        <w:t xml:space="preserve"> г</w:t>
      </w:r>
      <w:r>
        <w:t xml:space="preserve">ода </w:t>
      </w:r>
      <w:r w:rsidR="00AF6734">
        <w:rPr>
          <w:color w:val="000000"/>
          <w:shd w:val="clear" w:color="auto" w:fill="FFFFFF"/>
        </w:rPr>
        <w:t xml:space="preserve">на </w:t>
      </w:r>
      <w:r w:rsidRPr="006C2CCC">
        <w:rPr>
          <w:color w:val="000000"/>
          <w:shd w:val="clear" w:color="auto" w:fill="FFFFFF"/>
        </w:rPr>
        <w:t xml:space="preserve">базе </w:t>
      </w:r>
      <w:r w:rsidR="00AF6734">
        <w:rPr>
          <w:color w:val="000000"/>
          <w:shd w:val="clear" w:color="auto" w:fill="FFFFFF"/>
        </w:rPr>
        <w:t>Новосибирского государственного университета (НГУ) п</w:t>
      </w:r>
      <w:r w:rsidRPr="006C2CCC">
        <w:rPr>
          <w:color w:val="000000"/>
          <w:shd w:val="clear" w:color="auto" w:fill="FFFFFF"/>
        </w:rPr>
        <w:t xml:space="preserve">о адресу: </w:t>
      </w:r>
      <w:r w:rsidR="00AF6734">
        <w:rPr>
          <w:color w:val="000000"/>
          <w:shd w:val="clear" w:color="auto" w:fill="FFFFFF"/>
        </w:rPr>
        <w:t xml:space="preserve">630090, </w:t>
      </w:r>
      <w:r w:rsidRPr="006C2CCC">
        <w:rPr>
          <w:color w:val="000000"/>
          <w:shd w:val="clear" w:color="auto" w:fill="FFFFFF"/>
        </w:rPr>
        <w:t xml:space="preserve">Россия, г. </w:t>
      </w:r>
      <w:r w:rsidR="00AF6734">
        <w:rPr>
          <w:color w:val="000000"/>
          <w:shd w:val="clear" w:color="auto" w:fill="FFFFFF"/>
        </w:rPr>
        <w:t>Новосибирск, ул. Пирогова, д. №1</w:t>
      </w:r>
      <w:r>
        <w:rPr>
          <w:color w:val="000000"/>
          <w:shd w:val="clear" w:color="auto" w:fill="FFFFFF"/>
        </w:rPr>
        <w:t>.</w:t>
      </w:r>
      <w:r w:rsidRPr="00760FA8">
        <w:t xml:space="preserve"> </w:t>
      </w:r>
    </w:p>
    <w:p w14:paraId="468998F3" w14:textId="0B210389" w:rsidR="006C2CCC" w:rsidRDefault="006C2CCC" w:rsidP="004C7FA7">
      <w:pPr>
        <w:pStyle w:val="aa"/>
        <w:numPr>
          <w:ilvl w:val="1"/>
          <w:numId w:val="1"/>
        </w:numPr>
        <w:tabs>
          <w:tab w:val="left" w:pos="567"/>
        </w:tabs>
        <w:ind w:left="567" w:hanging="567"/>
        <w:jc w:val="both"/>
      </w:pPr>
      <w:r w:rsidRPr="00760FA8">
        <w:t xml:space="preserve">Исполнитель организует </w:t>
      </w:r>
      <w:r>
        <w:t xml:space="preserve">конференцию </w:t>
      </w:r>
      <w:r w:rsidRPr="00760FA8">
        <w:t xml:space="preserve">совместно </w:t>
      </w:r>
      <w:r w:rsidR="0073729C">
        <w:t>с</w:t>
      </w:r>
      <w:r w:rsidR="003C5CEB">
        <w:t xml:space="preserve"> </w:t>
      </w:r>
      <w:bookmarkStart w:id="2" w:name="_Hlk228780800"/>
      <w:r w:rsidR="003C5CEB" w:rsidRPr="00AA0C7B">
        <w:t>Институт</w:t>
      </w:r>
      <w:r w:rsidR="003C5CEB">
        <w:t>ом</w:t>
      </w:r>
      <w:r w:rsidR="003C5CEB" w:rsidRPr="00AA0C7B">
        <w:t xml:space="preserve"> неорганической химии им. А.В. Николаева</w:t>
      </w:r>
      <w:r w:rsidR="003C5CEB">
        <w:t xml:space="preserve"> </w:t>
      </w:r>
      <w:r w:rsidR="003C5CEB" w:rsidRPr="00AA0C7B">
        <w:t>Сибирского отделения Российской академии наук</w:t>
      </w:r>
      <w:bookmarkEnd w:id="2"/>
      <w:r w:rsidR="0073729C">
        <w:t xml:space="preserve"> </w:t>
      </w:r>
      <w:bookmarkStart w:id="3" w:name="_GoBack"/>
      <w:bookmarkEnd w:id="3"/>
      <w:r w:rsidR="003C5CEB">
        <w:t>(</w:t>
      </w:r>
      <w:r w:rsidRPr="002212DD">
        <w:t>И</w:t>
      </w:r>
      <w:r w:rsidR="00AF6734">
        <w:t>НХ</w:t>
      </w:r>
      <w:r w:rsidRPr="002212DD">
        <w:t xml:space="preserve"> СО РАН</w:t>
      </w:r>
      <w:r w:rsidR="003C5CEB">
        <w:t>)</w:t>
      </w:r>
      <w:r>
        <w:t xml:space="preserve">, </w:t>
      </w:r>
      <w:r w:rsidR="003C5CEB">
        <w:t>г. </w:t>
      </w:r>
      <w:r>
        <w:t>Новосибирск</w:t>
      </w:r>
      <w:r w:rsidRPr="006C2CCC">
        <w:rPr>
          <w:shd w:val="clear" w:color="auto" w:fill="FFFFFF"/>
        </w:rPr>
        <w:t xml:space="preserve">. </w:t>
      </w:r>
    </w:p>
    <w:p w14:paraId="6B93F5F4" w14:textId="75D83EB0" w:rsidR="0073284A" w:rsidRPr="00F678FD" w:rsidRDefault="0073284A" w:rsidP="00B334C8">
      <w:pPr>
        <w:pStyle w:val="aa"/>
        <w:numPr>
          <w:ilvl w:val="1"/>
          <w:numId w:val="1"/>
        </w:numPr>
        <w:ind w:left="567" w:hanging="567"/>
        <w:jc w:val="both"/>
      </w:pPr>
      <w:r w:rsidRPr="00F678FD">
        <w:t xml:space="preserve">Срок оказания услуг по договору: </w:t>
      </w:r>
      <w:r w:rsidR="00B334C8" w:rsidRPr="00F678FD">
        <w:t xml:space="preserve">с </w:t>
      </w:r>
      <w:r w:rsidR="00AF6734">
        <w:t>1</w:t>
      </w:r>
      <w:r w:rsidR="00AB2AF1">
        <w:t>7</w:t>
      </w:r>
      <w:r w:rsidR="006C2CCC">
        <w:t xml:space="preserve"> </w:t>
      </w:r>
      <w:r w:rsidR="00B334C8" w:rsidRPr="00F678FD">
        <w:t xml:space="preserve">по </w:t>
      </w:r>
      <w:r w:rsidR="00AB2AF1">
        <w:t>21</w:t>
      </w:r>
      <w:r w:rsidR="00AF6734">
        <w:t xml:space="preserve"> августа </w:t>
      </w:r>
      <w:r w:rsidR="00B334C8" w:rsidRPr="00F678FD">
        <w:t>202</w:t>
      </w:r>
      <w:r w:rsidR="00AB2AF1">
        <w:t>6</w:t>
      </w:r>
      <w:r w:rsidR="00B334C8" w:rsidRPr="00F678FD">
        <w:t xml:space="preserve"> г</w:t>
      </w:r>
      <w:r w:rsidR="00A8071F">
        <w:t>ода.</w:t>
      </w:r>
    </w:p>
    <w:p w14:paraId="264F803D" w14:textId="77777777" w:rsidR="001F5D88" w:rsidRPr="00F4577D" w:rsidRDefault="001F5D88" w:rsidP="00B334C8">
      <w:pPr>
        <w:jc w:val="center"/>
      </w:pPr>
    </w:p>
    <w:p w14:paraId="52F75B88" w14:textId="77777777" w:rsidR="001F5D88" w:rsidRPr="00F4577D" w:rsidRDefault="00AE5303" w:rsidP="00B334C8">
      <w:pPr>
        <w:jc w:val="center"/>
      </w:pPr>
      <w:r w:rsidRPr="00F4577D">
        <w:t>2.</w:t>
      </w:r>
      <w:r w:rsidR="0061033F" w:rsidRPr="00F4577D">
        <w:t xml:space="preserve"> </w:t>
      </w:r>
      <w:r w:rsidRPr="00F4577D">
        <w:t>СТОИМОСТЬ УСЛУГ И ПОРЯДОК РАСЧЕТА</w:t>
      </w:r>
    </w:p>
    <w:p w14:paraId="0DA6352C" w14:textId="74569C7B" w:rsidR="00AE5303" w:rsidRPr="00765414" w:rsidRDefault="00AE5303" w:rsidP="00B334C8">
      <w:pPr>
        <w:jc w:val="both"/>
        <w:rPr>
          <w:i/>
        </w:rPr>
      </w:pPr>
      <w:r w:rsidRPr="00F4577D">
        <w:t xml:space="preserve">2.1. </w:t>
      </w:r>
      <w:r w:rsidR="00433E58" w:rsidRPr="00F4577D">
        <w:t>Общая стоимость услуг по организации участия</w:t>
      </w:r>
      <w:r w:rsidR="001557C6" w:rsidRPr="00F4577D">
        <w:t xml:space="preserve"> </w:t>
      </w:r>
      <w:r w:rsidR="0073729C">
        <w:t>Участника</w:t>
      </w:r>
      <w:r w:rsidR="00433E58" w:rsidRPr="00F4577D">
        <w:t xml:space="preserve"> в работе </w:t>
      </w:r>
      <w:r w:rsidR="00C56506" w:rsidRPr="00F4577D">
        <w:t xml:space="preserve">Конференции </w:t>
      </w:r>
      <w:r w:rsidR="00AC62D0" w:rsidRPr="00F4577D">
        <w:t>составляет</w:t>
      </w:r>
      <w:r w:rsidR="00433E58" w:rsidRPr="00F4577D">
        <w:t xml:space="preserve"> </w:t>
      </w:r>
      <w:r w:rsidR="00AF6734" w:rsidRPr="004F4966">
        <w:rPr>
          <w:highlight w:val="green"/>
        </w:rPr>
        <w:t>..</w:t>
      </w:r>
      <w:r w:rsidR="006C2CCC" w:rsidRPr="006C2CCC">
        <w:rPr>
          <w:b/>
        </w:rPr>
        <w:t> 000</w:t>
      </w:r>
      <w:r w:rsidR="006C2CCC" w:rsidRPr="006C2CCC">
        <w:t xml:space="preserve"> </w:t>
      </w:r>
      <w:r w:rsidR="00B334C8" w:rsidRPr="006C2CCC">
        <w:rPr>
          <w:b/>
        </w:rPr>
        <w:t>(</w:t>
      </w:r>
      <w:r w:rsidR="00AF6734" w:rsidRPr="004F4966">
        <w:rPr>
          <w:b/>
          <w:highlight w:val="green"/>
        </w:rPr>
        <w:t>…</w:t>
      </w:r>
      <w:r w:rsidR="006C2CCC" w:rsidRPr="006C2CCC">
        <w:rPr>
          <w:b/>
        </w:rPr>
        <w:t xml:space="preserve"> </w:t>
      </w:r>
      <w:r w:rsidR="00B334C8" w:rsidRPr="006C2CCC">
        <w:rPr>
          <w:b/>
        </w:rPr>
        <w:t>тысяч) рублей</w:t>
      </w:r>
      <w:r w:rsidR="00433E58" w:rsidRPr="00A35C23">
        <w:t>.</w:t>
      </w:r>
      <w:r w:rsidR="001F5D88" w:rsidRPr="00F4577D">
        <w:t xml:space="preserve"> </w:t>
      </w:r>
      <w:r w:rsidR="00A8071F" w:rsidRPr="000E1143">
        <w:rPr>
          <w:color w:val="000000"/>
        </w:rPr>
        <w:t>НДС не облагается</w:t>
      </w:r>
      <w:r w:rsidR="00765414">
        <w:rPr>
          <w:color w:val="000000"/>
        </w:rPr>
        <w:t xml:space="preserve">. </w:t>
      </w:r>
      <w:r w:rsidR="00765414" w:rsidRPr="00765414">
        <w:rPr>
          <w:i/>
          <w:color w:val="000000"/>
        </w:rPr>
        <w:t>О</w:t>
      </w:r>
      <w:r w:rsidR="00AB2AF1" w:rsidRPr="00765414">
        <w:rPr>
          <w:i/>
          <w:color w:val="000000"/>
        </w:rPr>
        <w:t xml:space="preserve">бложению НДС не подлежит согласно ст. 346.11 гл. 26.2. НК РФ и Уведомлению </w:t>
      </w:r>
      <w:r w:rsidR="00765414" w:rsidRPr="00765414">
        <w:rPr>
          <w:i/>
          <w:color w:val="000000"/>
        </w:rPr>
        <w:t xml:space="preserve">ИФНС </w:t>
      </w:r>
      <w:r w:rsidR="00AB2AF1" w:rsidRPr="00765414">
        <w:rPr>
          <w:i/>
          <w:color w:val="000000"/>
        </w:rPr>
        <w:t>№ 377 от 25 декабря 2002 г. (упрощённая система налогообложения).</w:t>
      </w:r>
    </w:p>
    <w:p w14:paraId="2EF9DB40" w14:textId="5DE88F37" w:rsidR="008D6458" w:rsidRPr="004F4966" w:rsidRDefault="008D6458" w:rsidP="008D6458">
      <w:pPr>
        <w:jc w:val="both"/>
      </w:pPr>
      <w:r>
        <w:t xml:space="preserve">Оплата организационного сбора даёт </w:t>
      </w:r>
      <w:r w:rsidR="0073729C" w:rsidRPr="004F4966">
        <w:t>Участнику</w:t>
      </w:r>
      <w:r w:rsidRPr="004F4966">
        <w:t xml:space="preserve"> </w:t>
      </w:r>
      <w:r w:rsidR="007B01BB" w:rsidRPr="004F4966">
        <w:t>право на: публикацию тезисов одного доклада в сборнике трудов конференции</w:t>
      </w:r>
      <w:r w:rsidR="00630FE4" w:rsidRPr="004F4966">
        <w:t>.</w:t>
      </w:r>
    </w:p>
    <w:p w14:paraId="500388F9" w14:textId="6FCAB768" w:rsidR="00100641" w:rsidRPr="004F4966" w:rsidRDefault="0073729C" w:rsidP="00100641">
      <w:pPr>
        <w:jc w:val="both"/>
      </w:pPr>
      <w:r w:rsidRPr="004F4966">
        <w:t xml:space="preserve">2.2. </w:t>
      </w:r>
      <w:r w:rsidR="004651E3" w:rsidRPr="004F4966">
        <w:t>Оплата производится Участником или его уполномоченным лицом путем безналичного перечисления на расчетный счет Исполнителя в течение 5 (пяти) рабочих дней на основании счета, выставленного Исполнителем.</w:t>
      </w:r>
      <w:r w:rsidRPr="004F4966">
        <w:t xml:space="preserve"> </w:t>
      </w:r>
    </w:p>
    <w:p w14:paraId="47140ED5" w14:textId="7E44E025" w:rsidR="001557C6" w:rsidRDefault="001557C6" w:rsidP="00B334C8">
      <w:pPr>
        <w:jc w:val="both"/>
      </w:pPr>
      <w:r w:rsidRPr="004F4966">
        <w:t>2.3.</w:t>
      </w:r>
      <w:r w:rsidR="0073284A" w:rsidRPr="004F4966">
        <w:t xml:space="preserve"> При письменном уведомлении</w:t>
      </w:r>
      <w:r w:rsidR="00EA0928" w:rsidRPr="004F4966">
        <w:t xml:space="preserve"> об отмене участия в конференции</w:t>
      </w:r>
      <w:r w:rsidR="0073284A" w:rsidRPr="004F4966">
        <w:t xml:space="preserve">, отправленном </w:t>
      </w:r>
      <w:r w:rsidR="0073729C" w:rsidRPr="004F4966">
        <w:t xml:space="preserve">Участником </w:t>
      </w:r>
      <w:r w:rsidR="0073284A" w:rsidRPr="004F4966">
        <w:t xml:space="preserve">Исполнителю до </w:t>
      </w:r>
      <w:r w:rsidR="009B076A" w:rsidRPr="004F4966">
        <w:t>3</w:t>
      </w:r>
      <w:r w:rsidR="002F43E6" w:rsidRPr="004F4966">
        <w:t>1</w:t>
      </w:r>
      <w:r w:rsidR="009B076A" w:rsidRPr="004F4966">
        <w:t xml:space="preserve"> </w:t>
      </w:r>
      <w:r w:rsidR="00AF6734" w:rsidRPr="004F4966">
        <w:t>ию</w:t>
      </w:r>
      <w:r w:rsidR="002F43E6" w:rsidRPr="004F4966">
        <w:t>л</w:t>
      </w:r>
      <w:r w:rsidR="00AF6734" w:rsidRPr="004F4966">
        <w:t xml:space="preserve">я </w:t>
      </w:r>
      <w:r w:rsidR="0073284A" w:rsidRPr="004F4966">
        <w:t>202</w:t>
      </w:r>
      <w:r w:rsidR="00AB2AF1" w:rsidRPr="004F4966">
        <w:t>6</w:t>
      </w:r>
      <w:r w:rsidR="0073284A" w:rsidRPr="004F4966">
        <w:t xml:space="preserve"> года</w:t>
      </w:r>
      <w:r w:rsidR="00765414" w:rsidRPr="004F4966">
        <w:t xml:space="preserve"> (включительно)</w:t>
      </w:r>
      <w:r w:rsidR="00D41390" w:rsidRPr="004F4966">
        <w:t>,</w:t>
      </w:r>
      <w:r w:rsidR="0073284A" w:rsidRPr="004F4966">
        <w:t xml:space="preserve"> перечисленный аванс </w:t>
      </w:r>
      <w:r w:rsidR="0073729C" w:rsidRPr="004F4966">
        <w:t>Участнику</w:t>
      </w:r>
      <w:r w:rsidR="0073284A" w:rsidRPr="0073284A">
        <w:t xml:space="preserve"> возвращается в полном объеме. </w:t>
      </w:r>
      <w:r w:rsidR="0073284A">
        <w:t>В</w:t>
      </w:r>
      <w:r w:rsidR="0073284A" w:rsidRPr="0073284A">
        <w:t xml:space="preserve"> случае отказа от участия в </w:t>
      </w:r>
      <w:r w:rsidR="0073284A">
        <w:t xml:space="preserve">Конференции </w:t>
      </w:r>
      <w:r w:rsidR="0073284A" w:rsidRPr="0073284A">
        <w:t xml:space="preserve">после </w:t>
      </w:r>
      <w:r w:rsidR="009B076A">
        <w:t>3</w:t>
      </w:r>
      <w:r w:rsidR="002F43E6">
        <w:t>1</w:t>
      </w:r>
      <w:r w:rsidR="0073284A">
        <w:t xml:space="preserve"> </w:t>
      </w:r>
      <w:r w:rsidR="00AF6734">
        <w:t>ию</w:t>
      </w:r>
      <w:r w:rsidR="002F43E6">
        <w:t>л</w:t>
      </w:r>
      <w:r w:rsidR="00AF6734">
        <w:t xml:space="preserve">я </w:t>
      </w:r>
      <w:r w:rsidR="0073284A" w:rsidRPr="0073284A">
        <w:t>202</w:t>
      </w:r>
      <w:r w:rsidR="00AB2AF1">
        <w:t>6</w:t>
      </w:r>
      <w:r w:rsidR="0073284A" w:rsidRPr="0073284A">
        <w:t xml:space="preserve"> года </w:t>
      </w:r>
      <w:r w:rsidR="00765414" w:rsidRPr="00765414">
        <w:t xml:space="preserve">(включительно) </w:t>
      </w:r>
      <w:r w:rsidR="0073284A" w:rsidRPr="0073284A">
        <w:t>аванс</w:t>
      </w:r>
      <w:r w:rsidR="0073284A">
        <w:t xml:space="preserve"> </w:t>
      </w:r>
      <w:r w:rsidR="0073729C">
        <w:t xml:space="preserve">Участнику </w:t>
      </w:r>
      <w:r w:rsidR="0073284A" w:rsidRPr="0073284A">
        <w:t>не возвращается.</w:t>
      </w:r>
      <w:r w:rsidRPr="00F4577D">
        <w:t xml:space="preserve"> </w:t>
      </w:r>
    </w:p>
    <w:p w14:paraId="6789CBEE" w14:textId="77777777" w:rsidR="00B003EA" w:rsidRPr="00F4577D" w:rsidRDefault="00B003EA" w:rsidP="00B334C8">
      <w:pPr>
        <w:jc w:val="center"/>
      </w:pPr>
    </w:p>
    <w:p w14:paraId="2C615F66" w14:textId="77777777" w:rsidR="00AE5303" w:rsidRPr="00F4577D" w:rsidRDefault="00AE5303" w:rsidP="00B334C8">
      <w:pPr>
        <w:jc w:val="center"/>
      </w:pPr>
      <w:r w:rsidRPr="00F4577D">
        <w:t>3. ОТВЕТСТВЕННОСТЬ СТОРОН</w:t>
      </w:r>
    </w:p>
    <w:p w14:paraId="3D7A5A54" w14:textId="77777777" w:rsidR="00AE5303" w:rsidRPr="00F4577D" w:rsidRDefault="00AE5303" w:rsidP="00B334C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14:paraId="19E83025" w14:textId="77777777" w:rsidR="00846EFF" w:rsidRPr="00F4577D" w:rsidRDefault="00846EFF" w:rsidP="00B334C8">
      <w:pPr>
        <w:jc w:val="both"/>
      </w:pPr>
      <w:r w:rsidRPr="00F4577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7B8BB6EE" w14:textId="77777777" w:rsidR="00846EFF" w:rsidRPr="00F4577D" w:rsidRDefault="00846EFF" w:rsidP="00B334C8">
      <w:pPr>
        <w:jc w:val="both"/>
      </w:pPr>
      <w:r w:rsidRPr="00F4577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39F5D135" w14:textId="77777777" w:rsidR="00846EFF" w:rsidRPr="00F4577D" w:rsidRDefault="00846EFF" w:rsidP="00B334C8">
      <w:pPr>
        <w:jc w:val="both"/>
      </w:pPr>
      <w:r w:rsidRPr="00F4577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2667A4C3" w14:textId="77777777" w:rsidR="00B8746E" w:rsidRPr="00F4577D" w:rsidRDefault="00B8746E" w:rsidP="00B334C8">
      <w:pPr>
        <w:jc w:val="center"/>
      </w:pPr>
    </w:p>
    <w:p w14:paraId="7128A3C1" w14:textId="77777777" w:rsidR="00AE5303" w:rsidRPr="00F4577D" w:rsidRDefault="00AE5303" w:rsidP="00B334C8">
      <w:pPr>
        <w:jc w:val="center"/>
      </w:pPr>
      <w:r w:rsidRPr="00F4577D">
        <w:t>4. СРОК ДЕЙСТВИЯ ДОГОВОРА</w:t>
      </w:r>
    </w:p>
    <w:p w14:paraId="26E5BFD5" w14:textId="77777777" w:rsidR="00AE5303" w:rsidRDefault="00AE5303" w:rsidP="00B334C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2CA3B0C" w14:textId="77777777" w:rsidR="00C573C1" w:rsidRPr="00F4577D" w:rsidRDefault="00C573C1" w:rsidP="00B334C8">
      <w:pPr>
        <w:jc w:val="both"/>
      </w:pPr>
    </w:p>
    <w:p w14:paraId="29A41F69" w14:textId="27DA10BA" w:rsidR="00C573C1" w:rsidRPr="009507EF" w:rsidRDefault="00C573C1" w:rsidP="009507EF">
      <w:pPr>
        <w:pStyle w:val="ab"/>
        <w:spacing w:line="276" w:lineRule="auto"/>
        <w:jc w:val="center"/>
        <w:rPr>
          <w:rFonts w:ascii="Times New Roman" w:hAnsi="Times New Roman" w:cs="Times New Roman"/>
          <w:lang w:val="ru-RU"/>
        </w:rPr>
      </w:pPr>
      <w:r w:rsidRPr="009507EF">
        <w:rPr>
          <w:rFonts w:ascii="Times New Roman" w:hAnsi="Times New Roman" w:cs="Times New Roman"/>
          <w:lang w:val="ru-RU"/>
        </w:rPr>
        <w:t>5. АНТИКОРРУПЦИОННАЯ ОГОВОРКА</w:t>
      </w:r>
    </w:p>
    <w:p w14:paraId="2E1F07FE" w14:textId="3BE5D882" w:rsidR="00C573C1" w:rsidRPr="009507EF" w:rsidRDefault="00C573C1" w:rsidP="009507EF">
      <w:pPr>
        <w:tabs>
          <w:tab w:val="left" w:pos="709"/>
          <w:tab w:val="left" w:pos="1182"/>
        </w:tabs>
        <w:contextualSpacing/>
        <w:jc w:val="both"/>
        <w:rPr>
          <w:lang w:eastAsia="en-US"/>
        </w:rPr>
      </w:pPr>
      <w:r w:rsidRPr="009507EF">
        <w:rPr>
          <w:lang w:eastAsia="en-US"/>
        </w:rPr>
        <w:t>5.1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исполнителем.</w:t>
      </w:r>
    </w:p>
    <w:p w14:paraId="7782575D" w14:textId="4E205450" w:rsidR="00C573C1" w:rsidRPr="009507EF" w:rsidRDefault="00C573C1" w:rsidP="009507EF">
      <w:pPr>
        <w:tabs>
          <w:tab w:val="left" w:pos="709"/>
          <w:tab w:val="left" w:pos="1374"/>
        </w:tabs>
        <w:contextualSpacing/>
        <w:jc w:val="both"/>
        <w:rPr>
          <w:lang w:eastAsia="en-US"/>
        </w:rPr>
      </w:pPr>
      <w:r w:rsidRPr="009507EF">
        <w:rPr>
          <w:lang w:eastAsia="en-US"/>
        </w:rPr>
        <w:t>5.2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w:t>
      </w:r>
      <w:r w:rsidR="003C5CEB">
        <w:rPr>
          <w:lang w:eastAsia="en-US"/>
        </w:rPr>
        <w:t>м</w:t>
      </w:r>
      <w:r w:rsidRPr="009507EF">
        <w:rPr>
          <w:lang w:eastAsia="en-US"/>
        </w:rPr>
        <w:t xml:space="preserve"> путём, и иные коррупционные нарушения как в отношениях между сторонами соглашения, так и в отношениях с третьими лицами и государственными органами.</w:t>
      </w:r>
    </w:p>
    <w:p w14:paraId="5E5E7E8C" w14:textId="494F5CA0" w:rsidR="00C573C1" w:rsidRPr="009507EF" w:rsidRDefault="00C573C1" w:rsidP="009507EF">
      <w:pPr>
        <w:tabs>
          <w:tab w:val="left" w:pos="709"/>
          <w:tab w:val="left" w:pos="1186"/>
        </w:tabs>
        <w:contextualSpacing/>
        <w:jc w:val="both"/>
        <w:rPr>
          <w:lang w:eastAsia="en-US"/>
        </w:rPr>
      </w:pPr>
      <w:r w:rsidRPr="009507EF">
        <w:rPr>
          <w:lang w:eastAsia="en-US"/>
        </w:rPr>
        <w:t xml:space="preserve">5.3 </w:t>
      </w:r>
      <w:proofErr w:type="gramStart"/>
      <w:r w:rsidRPr="009507EF">
        <w:rPr>
          <w:lang w:eastAsia="en-US"/>
        </w:rPr>
        <w:t>В</w:t>
      </w:r>
      <w:proofErr w:type="gramEnd"/>
      <w:r w:rsidRPr="009507EF">
        <w:rPr>
          <w:lang w:eastAsia="en-US"/>
        </w:rPr>
        <w:t xml:space="preserve"> случае возникновения у стороны договора реальных оснований полагать</w:t>
      </w:r>
      <w:r w:rsidR="003C5CEB" w:rsidRPr="003C5CEB">
        <w:rPr>
          <w:lang w:eastAsia="en-US"/>
        </w:rPr>
        <w:t>, что данные требования могут быть нарушены,</w:t>
      </w:r>
      <w:r w:rsidRPr="009507EF">
        <w:rPr>
          <w:lang w:eastAsia="en-US"/>
        </w:rPr>
        <w:t xml:space="preserve"> она должна письменно уведомить об этом другую сторону для принятия мер и разрешения сложившейся ситуации.</w:t>
      </w:r>
    </w:p>
    <w:p w14:paraId="6A29B31F" w14:textId="7956479E" w:rsidR="00C573C1" w:rsidRPr="009507EF" w:rsidRDefault="00C573C1" w:rsidP="009507EF">
      <w:pPr>
        <w:tabs>
          <w:tab w:val="left" w:pos="709"/>
          <w:tab w:val="left" w:pos="1302"/>
        </w:tabs>
        <w:contextualSpacing/>
        <w:jc w:val="both"/>
        <w:rPr>
          <w:lang w:eastAsia="en-US"/>
        </w:rPr>
      </w:pPr>
      <w:r w:rsidRPr="009507EF">
        <w:rPr>
          <w:lang w:eastAsia="en-US"/>
        </w:rPr>
        <w:t>5.4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6FD14F6" w14:textId="71E98B3E" w:rsidR="00B8746E" w:rsidRPr="00F4577D" w:rsidRDefault="00B8746E" w:rsidP="00B334C8">
      <w:pPr>
        <w:jc w:val="center"/>
      </w:pPr>
    </w:p>
    <w:p w14:paraId="4619FF41" w14:textId="4AC43707" w:rsidR="00AE5303" w:rsidRPr="00F4577D" w:rsidRDefault="00393D8A" w:rsidP="00B334C8">
      <w:pPr>
        <w:jc w:val="center"/>
      </w:pPr>
      <w:r>
        <w:t>6</w:t>
      </w:r>
      <w:r w:rsidR="00AE5303" w:rsidRPr="00F4577D">
        <w:t>.</w:t>
      </w:r>
      <w:r w:rsidR="0061033F" w:rsidRPr="00F4577D">
        <w:t xml:space="preserve"> </w:t>
      </w:r>
      <w:r w:rsidR="00AE5303" w:rsidRPr="00F4577D">
        <w:t>ПРОЧИЕ УСЛОВИЯ</w:t>
      </w:r>
    </w:p>
    <w:p w14:paraId="47164095" w14:textId="1A32870E" w:rsidR="00AE5303" w:rsidRPr="00F4577D" w:rsidRDefault="00393D8A" w:rsidP="00B334C8">
      <w:pPr>
        <w:pStyle w:val="a4"/>
      </w:pPr>
      <w:r>
        <w:t>6</w:t>
      </w:r>
      <w:r w:rsidR="00AE5303" w:rsidRPr="00F4577D">
        <w:t>.1.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500708F9" w14:textId="77777777" w:rsidR="00930602" w:rsidRDefault="00393D8A" w:rsidP="00B334C8">
      <w:pPr>
        <w:pStyle w:val="a4"/>
      </w:pPr>
      <w:r>
        <w:t>6</w:t>
      </w:r>
      <w:r w:rsidR="00AE5303" w:rsidRPr="00F4577D">
        <w:t xml:space="preserve">.2. Работа считается выполненной после подписания </w:t>
      </w:r>
      <w:r w:rsidR="00FB5163" w:rsidRPr="00F4577D">
        <w:t>Акта об оказании услуг</w:t>
      </w:r>
      <w:r w:rsidR="00AE5303" w:rsidRPr="00F4577D">
        <w:t>.</w:t>
      </w:r>
    </w:p>
    <w:p w14:paraId="2EAD05C4" w14:textId="564C9E91" w:rsidR="00AE5303" w:rsidRPr="00F4577D" w:rsidRDefault="00930602" w:rsidP="00B334C8">
      <w:pPr>
        <w:pStyle w:val="a4"/>
      </w:pPr>
      <w:r>
        <w:t xml:space="preserve">6.3. </w:t>
      </w:r>
      <w:r w:rsidR="00AE5303" w:rsidRPr="00F4577D">
        <w:t>Информация, предоставляемая сторонами в рамках данного Договора, является конфиденциальной и не подлежит разглашению.</w:t>
      </w:r>
    </w:p>
    <w:p w14:paraId="3EC2F7E9" w14:textId="4C9C855A" w:rsidR="00AE5303" w:rsidRPr="00F4577D" w:rsidRDefault="00393D8A" w:rsidP="00B334C8">
      <w:r>
        <w:t>6</w:t>
      </w:r>
      <w:r w:rsidR="00AE5303" w:rsidRPr="00F4577D">
        <w:t>.4. Настоящий договор составлен в двух экземплярах по одному для каждой из сторон.</w:t>
      </w:r>
    </w:p>
    <w:p w14:paraId="58AD78F7" w14:textId="77777777" w:rsidR="00B8746E" w:rsidRPr="00F4577D" w:rsidRDefault="00B8746E" w:rsidP="00B334C8">
      <w:pPr>
        <w:jc w:val="center"/>
      </w:pPr>
    </w:p>
    <w:p w14:paraId="120674F9" w14:textId="4A83BBD9" w:rsidR="00AE5303" w:rsidRPr="00F4577D" w:rsidRDefault="00393D8A" w:rsidP="00B334C8">
      <w:pPr>
        <w:jc w:val="center"/>
      </w:pPr>
      <w:r>
        <w:t>7</w:t>
      </w:r>
      <w:r w:rsidR="00AE5303" w:rsidRPr="00F4577D">
        <w:t>. РЕКВИЗИТЫ СТОРОН</w:t>
      </w:r>
    </w:p>
    <w:tbl>
      <w:tblPr>
        <w:tblW w:w="10206" w:type="dxa"/>
        <w:tblLook w:val="04A0" w:firstRow="1" w:lastRow="0" w:firstColumn="1" w:lastColumn="0" w:noHBand="0" w:noVBand="1"/>
      </w:tblPr>
      <w:tblGrid>
        <w:gridCol w:w="5245"/>
        <w:gridCol w:w="4961"/>
      </w:tblGrid>
      <w:tr w:rsidR="0073729C" w:rsidRPr="00F4577D" w14:paraId="76C2A880" w14:textId="77777777" w:rsidTr="00100641">
        <w:tc>
          <w:tcPr>
            <w:tcW w:w="5245" w:type="dxa"/>
          </w:tcPr>
          <w:p w14:paraId="084780D1" w14:textId="77777777" w:rsidR="0073729C" w:rsidRPr="00F4577D" w:rsidRDefault="0073729C" w:rsidP="0073729C">
            <w:r w:rsidRPr="00F4577D">
              <w:rPr>
                <w:b/>
              </w:rPr>
              <w:t>Участник</w:t>
            </w:r>
            <w:r w:rsidRPr="00F4577D">
              <w:t>:</w:t>
            </w:r>
          </w:p>
          <w:p w14:paraId="3A257884" w14:textId="77777777" w:rsidR="0073729C" w:rsidRPr="004F4966" w:rsidRDefault="0073729C" w:rsidP="0073729C">
            <w:pPr>
              <w:rPr>
                <w:noProof/>
                <w:highlight w:val="green"/>
              </w:rPr>
            </w:pPr>
            <w:r w:rsidRPr="004F4966">
              <w:rPr>
                <w:b/>
                <w:noProof/>
                <w:highlight w:val="green"/>
              </w:rPr>
              <w:t>ФИО</w:t>
            </w:r>
            <w:r w:rsidRPr="004F4966">
              <w:rPr>
                <w:noProof/>
                <w:highlight w:val="green"/>
              </w:rPr>
              <w:t xml:space="preserve">: </w:t>
            </w:r>
          </w:p>
          <w:p w14:paraId="4A8D2855" w14:textId="730C781B" w:rsidR="0073729C" w:rsidRPr="004F4966" w:rsidRDefault="00765414" w:rsidP="0073729C">
            <w:pPr>
              <w:rPr>
                <w:noProof/>
                <w:highlight w:val="green"/>
              </w:rPr>
            </w:pPr>
            <w:r w:rsidRPr="004F4966">
              <w:rPr>
                <w:highlight w:val="green"/>
              </w:rPr>
              <w:t>ИНН:</w:t>
            </w:r>
          </w:p>
          <w:p w14:paraId="2451308E" w14:textId="77777777" w:rsidR="0073729C" w:rsidRPr="004F4966" w:rsidRDefault="0073729C" w:rsidP="0073729C">
            <w:pPr>
              <w:rPr>
                <w:noProof/>
                <w:highlight w:val="green"/>
              </w:rPr>
            </w:pPr>
            <w:r w:rsidRPr="004F4966">
              <w:rPr>
                <w:noProof/>
                <w:highlight w:val="green"/>
              </w:rPr>
              <w:t xml:space="preserve">Паспорт (серия, номер): </w:t>
            </w:r>
          </w:p>
          <w:p w14:paraId="59C06BBC" w14:textId="77777777" w:rsidR="0073729C" w:rsidRPr="004F4966" w:rsidRDefault="0073729C" w:rsidP="0073729C">
            <w:pPr>
              <w:rPr>
                <w:noProof/>
                <w:highlight w:val="green"/>
              </w:rPr>
            </w:pPr>
            <w:r w:rsidRPr="004F4966">
              <w:rPr>
                <w:noProof/>
                <w:highlight w:val="green"/>
              </w:rPr>
              <w:t xml:space="preserve">Дата выдачи: </w:t>
            </w:r>
          </w:p>
          <w:p w14:paraId="45F1F552" w14:textId="77777777" w:rsidR="0073729C" w:rsidRPr="004F4966" w:rsidRDefault="0073729C" w:rsidP="0073729C">
            <w:pPr>
              <w:rPr>
                <w:noProof/>
                <w:highlight w:val="green"/>
              </w:rPr>
            </w:pPr>
            <w:r w:rsidRPr="004F4966">
              <w:rPr>
                <w:noProof/>
                <w:highlight w:val="green"/>
              </w:rPr>
              <w:t xml:space="preserve">Орган, выдавший паспорт: </w:t>
            </w:r>
          </w:p>
          <w:p w14:paraId="6E5D2573" w14:textId="77777777" w:rsidR="0073729C" w:rsidRPr="004F4966" w:rsidRDefault="0073729C" w:rsidP="0073729C">
            <w:pPr>
              <w:rPr>
                <w:noProof/>
                <w:highlight w:val="green"/>
              </w:rPr>
            </w:pPr>
            <w:r w:rsidRPr="004F4966">
              <w:rPr>
                <w:noProof/>
                <w:highlight w:val="green"/>
              </w:rPr>
              <w:t xml:space="preserve">Адрес регистрации (прописка): </w:t>
            </w:r>
          </w:p>
          <w:p w14:paraId="0672A4BE" w14:textId="77777777" w:rsidR="0073729C" w:rsidRPr="004F4966" w:rsidRDefault="0073729C" w:rsidP="0073729C">
            <w:pPr>
              <w:rPr>
                <w:noProof/>
                <w:highlight w:val="green"/>
              </w:rPr>
            </w:pPr>
            <w:r w:rsidRPr="004F4966">
              <w:rPr>
                <w:noProof/>
                <w:highlight w:val="green"/>
              </w:rPr>
              <w:t>Тел.:</w:t>
            </w:r>
          </w:p>
          <w:p w14:paraId="7726B927" w14:textId="77777777" w:rsidR="0073729C" w:rsidRPr="00AF208B" w:rsidRDefault="0073729C" w:rsidP="0073729C">
            <w:pPr>
              <w:rPr>
                <w:noProof/>
              </w:rPr>
            </w:pPr>
            <w:r w:rsidRPr="004F4966">
              <w:rPr>
                <w:noProof/>
                <w:highlight w:val="green"/>
              </w:rPr>
              <w:t>Е-мейл:</w:t>
            </w:r>
            <w:r>
              <w:rPr>
                <w:noProof/>
              </w:rPr>
              <w:t xml:space="preserve"> </w:t>
            </w:r>
          </w:p>
          <w:p w14:paraId="3FE07843" w14:textId="512F97C7" w:rsidR="0073729C" w:rsidRDefault="0073729C" w:rsidP="0073729C">
            <w:pPr>
              <w:rPr>
                <w:b/>
              </w:rPr>
            </w:pPr>
          </w:p>
        </w:tc>
        <w:tc>
          <w:tcPr>
            <w:tcW w:w="4961" w:type="dxa"/>
          </w:tcPr>
          <w:p w14:paraId="67EBA816" w14:textId="77777777" w:rsidR="0073729C" w:rsidRPr="00F4577D" w:rsidRDefault="0073729C" w:rsidP="0073729C">
            <w:pPr>
              <w:tabs>
                <w:tab w:val="left" w:pos="180"/>
                <w:tab w:val="left" w:pos="540"/>
              </w:tabs>
              <w:jc w:val="both"/>
              <w:rPr>
                <w:b/>
              </w:rPr>
            </w:pPr>
            <w:r w:rsidRPr="00F4577D">
              <w:rPr>
                <w:b/>
              </w:rPr>
              <w:t xml:space="preserve">Исполнитель: </w:t>
            </w:r>
          </w:p>
          <w:p w14:paraId="0C90542C" w14:textId="77777777" w:rsidR="00765414" w:rsidRDefault="00765414" w:rsidP="0073729C">
            <w:pPr>
              <w:tabs>
                <w:tab w:val="left" w:pos="180"/>
                <w:tab w:val="left" w:pos="993"/>
              </w:tabs>
              <w:rPr>
                <w:b/>
                <w:bCs/>
              </w:rPr>
            </w:pPr>
            <w:r w:rsidRPr="00765414">
              <w:rPr>
                <w:b/>
                <w:bCs/>
              </w:rPr>
              <w:t>ООО «СибКонгресс»</w:t>
            </w:r>
          </w:p>
          <w:p w14:paraId="69200EAC" w14:textId="77777777" w:rsidR="00765414" w:rsidRPr="00765414" w:rsidRDefault="00765414" w:rsidP="00765414">
            <w:pPr>
              <w:tabs>
                <w:tab w:val="left" w:pos="180"/>
                <w:tab w:val="left" w:pos="993"/>
              </w:tabs>
              <w:rPr>
                <w:rFonts w:eastAsiaTheme="minorEastAsia"/>
              </w:rPr>
            </w:pPr>
            <w:r w:rsidRPr="00765414">
              <w:rPr>
                <w:rFonts w:eastAsiaTheme="minorEastAsia"/>
              </w:rPr>
              <w:t>Юр. адрес:630128, г. Новосибирск, ул. Кутателадзе, 4 Г.</w:t>
            </w:r>
          </w:p>
          <w:p w14:paraId="0DDFDC2A" w14:textId="77777777" w:rsidR="00765414" w:rsidRPr="00765414" w:rsidRDefault="00765414" w:rsidP="00765414">
            <w:pPr>
              <w:tabs>
                <w:tab w:val="left" w:pos="180"/>
                <w:tab w:val="left" w:pos="993"/>
              </w:tabs>
              <w:rPr>
                <w:rFonts w:eastAsiaTheme="minorEastAsia"/>
              </w:rPr>
            </w:pPr>
            <w:r w:rsidRPr="00765414">
              <w:rPr>
                <w:rFonts w:eastAsiaTheme="minorEastAsia"/>
              </w:rPr>
              <w:t>Почтовый (фактический): 630090, г. Новосибирск, пр-т Академика Коптюга, д.4, офис 148</w:t>
            </w:r>
          </w:p>
          <w:p w14:paraId="600DFE83" w14:textId="77777777" w:rsidR="00765414" w:rsidRPr="00765414" w:rsidRDefault="00765414" w:rsidP="00765414">
            <w:pPr>
              <w:tabs>
                <w:tab w:val="left" w:pos="180"/>
                <w:tab w:val="left" w:pos="993"/>
              </w:tabs>
              <w:rPr>
                <w:rFonts w:eastAsiaTheme="minorEastAsia"/>
              </w:rPr>
            </w:pPr>
          </w:p>
          <w:p w14:paraId="13E9DDD4" w14:textId="77777777" w:rsidR="00765414" w:rsidRPr="00765414" w:rsidRDefault="00765414" w:rsidP="00765414">
            <w:pPr>
              <w:tabs>
                <w:tab w:val="left" w:pos="180"/>
                <w:tab w:val="left" w:pos="993"/>
              </w:tabs>
              <w:rPr>
                <w:rFonts w:eastAsiaTheme="minorEastAsia"/>
                <w:lang w:val="en-US"/>
              </w:rPr>
            </w:pPr>
            <w:r w:rsidRPr="00765414">
              <w:rPr>
                <w:rFonts w:eastAsiaTheme="minorEastAsia"/>
              </w:rPr>
              <w:t>тел</w:t>
            </w:r>
            <w:r w:rsidRPr="00765414">
              <w:rPr>
                <w:rFonts w:eastAsiaTheme="minorEastAsia"/>
                <w:lang w:val="en-US"/>
              </w:rPr>
              <w:t>.: (383) 336 26 42, +7 (903) 903 34 67</w:t>
            </w:r>
          </w:p>
          <w:p w14:paraId="0DEFD99F" w14:textId="77777777" w:rsidR="00765414" w:rsidRPr="00765414" w:rsidRDefault="00765414" w:rsidP="00765414">
            <w:pPr>
              <w:tabs>
                <w:tab w:val="left" w:pos="180"/>
                <w:tab w:val="left" w:pos="993"/>
              </w:tabs>
              <w:rPr>
                <w:rFonts w:eastAsiaTheme="minorEastAsia"/>
                <w:lang w:val="en-US"/>
              </w:rPr>
            </w:pPr>
            <w:r w:rsidRPr="00765414">
              <w:rPr>
                <w:rFonts w:eastAsiaTheme="minorEastAsia"/>
                <w:lang w:val="en-US"/>
              </w:rPr>
              <w:t>e-mail: info@sibcongress.ru</w:t>
            </w:r>
          </w:p>
          <w:p w14:paraId="5080AF99" w14:textId="7F60FABC" w:rsidR="00765414" w:rsidRPr="00765414" w:rsidRDefault="00765414" w:rsidP="00765414">
            <w:pPr>
              <w:tabs>
                <w:tab w:val="left" w:pos="180"/>
                <w:tab w:val="left" w:pos="993"/>
              </w:tabs>
              <w:rPr>
                <w:rFonts w:eastAsiaTheme="minorEastAsia"/>
              </w:rPr>
            </w:pPr>
            <w:r w:rsidRPr="00765414">
              <w:rPr>
                <w:rFonts w:eastAsiaTheme="minorEastAsia"/>
              </w:rPr>
              <w:t>ОГРН 1025403641383</w:t>
            </w:r>
            <w:r>
              <w:rPr>
                <w:rFonts w:eastAsiaTheme="minorEastAsia"/>
              </w:rPr>
              <w:t>,</w:t>
            </w:r>
          </w:p>
          <w:p w14:paraId="73DD5459" w14:textId="77777777" w:rsidR="00765414" w:rsidRPr="00765414" w:rsidRDefault="00765414" w:rsidP="00765414">
            <w:pPr>
              <w:tabs>
                <w:tab w:val="left" w:pos="180"/>
                <w:tab w:val="left" w:pos="993"/>
              </w:tabs>
              <w:rPr>
                <w:rFonts w:eastAsiaTheme="minorEastAsia"/>
              </w:rPr>
            </w:pPr>
            <w:r w:rsidRPr="00765414">
              <w:rPr>
                <w:rFonts w:eastAsiaTheme="minorEastAsia"/>
              </w:rPr>
              <w:t xml:space="preserve">ИНН 5408183871, КПП 540801001, </w:t>
            </w:r>
          </w:p>
          <w:p w14:paraId="68AEC69A" w14:textId="467FEF37" w:rsidR="00765414" w:rsidRPr="00765414" w:rsidRDefault="00765414" w:rsidP="00765414">
            <w:pPr>
              <w:tabs>
                <w:tab w:val="left" w:pos="180"/>
                <w:tab w:val="left" w:pos="993"/>
              </w:tabs>
              <w:rPr>
                <w:rFonts w:eastAsiaTheme="minorEastAsia"/>
              </w:rPr>
            </w:pPr>
            <w:r w:rsidRPr="00765414">
              <w:rPr>
                <w:rFonts w:eastAsiaTheme="minorEastAsia"/>
              </w:rPr>
              <w:t>р/с 40702810810780001081 в Филиал «Центральный» Банка ВТБ (ПАО)</w:t>
            </w:r>
          </w:p>
          <w:p w14:paraId="18EA7CCE" w14:textId="7C3B3B03" w:rsidR="0073729C" w:rsidRPr="00F4577D" w:rsidRDefault="00765414" w:rsidP="00765414">
            <w:pPr>
              <w:tabs>
                <w:tab w:val="left" w:pos="180"/>
                <w:tab w:val="left" w:pos="993"/>
              </w:tabs>
            </w:pPr>
            <w:r w:rsidRPr="00765414">
              <w:rPr>
                <w:rFonts w:eastAsiaTheme="minorEastAsia"/>
              </w:rPr>
              <w:t>к/с 30101810145250000411,</w:t>
            </w:r>
            <w:r>
              <w:rPr>
                <w:rFonts w:eastAsiaTheme="minorEastAsia"/>
              </w:rPr>
              <w:t xml:space="preserve"> </w:t>
            </w:r>
            <w:r w:rsidRPr="00765414">
              <w:rPr>
                <w:rFonts w:eastAsiaTheme="minorEastAsia"/>
              </w:rPr>
              <w:t>БИК 044525411</w:t>
            </w:r>
            <w:r w:rsidR="0073729C" w:rsidRPr="00F4577D">
              <w:t xml:space="preserve"> </w:t>
            </w:r>
          </w:p>
        </w:tc>
      </w:tr>
      <w:tr w:rsidR="0073729C" w:rsidRPr="00F4577D" w14:paraId="43FD59E6" w14:textId="77777777" w:rsidTr="00100641">
        <w:tc>
          <w:tcPr>
            <w:tcW w:w="5245" w:type="dxa"/>
          </w:tcPr>
          <w:p w14:paraId="24B00B9B" w14:textId="77777777" w:rsidR="0073729C" w:rsidRDefault="0073729C" w:rsidP="0073729C">
            <w:pPr>
              <w:rPr>
                <w:bCs/>
              </w:rPr>
            </w:pPr>
            <w:r w:rsidRPr="00F4577D">
              <w:rPr>
                <w:b/>
                <w:bCs/>
              </w:rPr>
              <w:t>Участник</w:t>
            </w:r>
            <w:r w:rsidRPr="00F4577D">
              <w:rPr>
                <w:bCs/>
              </w:rPr>
              <w:t>:</w:t>
            </w:r>
          </w:p>
          <w:p w14:paraId="10B9F541" w14:textId="77777777" w:rsidR="0073729C" w:rsidRPr="00F4577D" w:rsidRDefault="0073729C" w:rsidP="0073729C">
            <w:pPr>
              <w:rPr>
                <w:bCs/>
              </w:rPr>
            </w:pPr>
          </w:p>
          <w:p w14:paraId="49027E14" w14:textId="77777777" w:rsidR="0073729C" w:rsidRPr="00F4577D" w:rsidRDefault="0073729C" w:rsidP="0073729C"/>
          <w:p w14:paraId="3DE5327A" w14:textId="7FAB9955" w:rsidR="0073729C" w:rsidRDefault="0073729C" w:rsidP="0073729C">
            <w:pPr>
              <w:rPr>
                <w:b/>
                <w:bCs/>
              </w:rPr>
            </w:pPr>
            <w:r w:rsidRPr="00F4577D">
              <w:t xml:space="preserve">____________________  </w:t>
            </w:r>
            <w:r w:rsidRPr="004F4966">
              <w:rPr>
                <w:highlight w:val="green"/>
              </w:rPr>
              <w:t>…</w:t>
            </w:r>
            <w:r w:rsidRPr="00F4577D">
              <w:rPr>
                <w:u w:val="single"/>
              </w:rPr>
              <w:t xml:space="preserve">  </w:t>
            </w:r>
            <w:r w:rsidRPr="00F4577D">
              <w:rPr>
                <w:u w:val="single"/>
              </w:rPr>
              <w:br/>
            </w:r>
          </w:p>
        </w:tc>
        <w:tc>
          <w:tcPr>
            <w:tcW w:w="4961" w:type="dxa"/>
          </w:tcPr>
          <w:p w14:paraId="59028E91" w14:textId="77777777" w:rsidR="0073729C" w:rsidRPr="00F4577D" w:rsidRDefault="0073729C" w:rsidP="0073729C">
            <w:pPr>
              <w:ind w:left="33"/>
              <w:jc w:val="both"/>
              <w:rPr>
                <w:bCs/>
              </w:rPr>
            </w:pPr>
            <w:r w:rsidRPr="00F4577D">
              <w:rPr>
                <w:bCs/>
              </w:rPr>
              <w:t xml:space="preserve">От </w:t>
            </w:r>
            <w:r w:rsidRPr="00F4577D">
              <w:rPr>
                <w:b/>
                <w:bCs/>
              </w:rPr>
              <w:t>Исполнителя</w:t>
            </w:r>
            <w:r w:rsidRPr="00F4577D">
              <w:rPr>
                <w:bCs/>
              </w:rPr>
              <w:t>:</w:t>
            </w:r>
          </w:p>
          <w:p w14:paraId="52242F76" w14:textId="77777777" w:rsidR="0073729C" w:rsidRPr="00F4577D" w:rsidRDefault="0073729C" w:rsidP="0073729C">
            <w:pPr>
              <w:ind w:left="33"/>
              <w:jc w:val="both"/>
              <w:rPr>
                <w:bCs/>
              </w:rPr>
            </w:pPr>
            <w:r w:rsidRPr="00F4577D">
              <w:rPr>
                <w:bCs/>
              </w:rPr>
              <w:t>Директор</w:t>
            </w:r>
          </w:p>
          <w:p w14:paraId="513D9317" w14:textId="77777777" w:rsidR="0073729C" w:rsidRPr="00F4577D" w:rsidRDefault="0073729C" w:rsidP="0073729C">
            <w:pPr>
              <w:ind w:left="33"/>
              <w:jc w:val="both"/>
              <w:rPr>
                <w:bCs/>
              </w:rPr>
            </w:pPr>
          </w:p>
          <w:p w14:paraId="4240AF4C" w14:textId="59C7CCE0" w:rsidR="0073729C" w:rsidRPr="00F4577D" w:rsidRDefault="0073729C" w:rsidP="0073729C">
            <w:pPr>
              <w:jc w:val="both"/>
              <w:rPr>
                <w:bCs/>
              </w:rPr>
            </w:pPr>
            <w:r w:rsidRPr="00F4577D">
              <w:t>__________________</w:t>
            </w:r>
            <w:r>
              <w:t>___</w:t>
            </w:r>
            <w:r w:rsidRPr="00F4577D">
              <w:t xml:space="preserve">_____ </w:t>
            </w:r>
            <w:r w:rsidR="00765414">
              <w:t>Е.В</w:t>
            </w:r>
            <w:r w:rsidRPr="00F4577D">
              <w:t xml:space="preserve">. </w:t>
            </w:r>
            <w:r w:rsidR="00765414">
              <w:t>Федоро</w:t>
            </w:r>
            <w:r w:rsidRPr="00F4577D">
              <w:t>ва</w:t>
            </w:r>
          </w:p>
          <w:p w14:paraId="3C131AF1" w14:textId="7F3B2677" w:rsidR="0073729C" w:rsidRPr="00F4577D" w:rsidRDefault="0073729C" w:rsidP="0073729C">
            <w:r w:rsidRPr="00F4577D">
              <w:rPr>
                <w:bCs/>
              </w:rPr>
              <w:t>М.П.</w:t>
            </w:r>
          </w:p>
        </w:tc>
      </w:tr>
    </w:tbl>
    <w:p w14:paraId="696EA5B8" w14:textId="77777777" w:rsidR="00AE5303" w:rsidRPr="00F4577D" w:rsidRDefault="00AE5303" w:rsidP="00B334C8"/>
    <w:p w14:paraId="54D86387" w14:textId="77777777" w:rsidR="00B8746E" w:rsidRPr="00F4577D" w:rsidRDefault="00B8746E" w:rsidP="00B334C8"/>
    <w:tbl>
      <w:tblPr>
        <w:tblW w:w="10065" w:type="dxa"/>
        <w:tblLook w:val="04A0" w:firstRow="1" w:lastRow="0" w:firstColumn="1" w:lastColumn="0" w:noHBand="0" w:noVBand="1"/>
      </w:tblPr>
      <w:tblGrid>
        <w:gridCol w:w="4962"/>
        <w:gridCol w:w="5103"/>
      </w:tblGrid>
      <w:tr w:rsidR="0073729C" w:rsidRPr="00F4577D" w14:paraId="194ABC8C" w14:textId="77777777" w:rsidTr="005D521D">
        <w:trPr>
          <w:trHeight w:val="2767"/>
        </w:trPr>
        <w:tc>
          <w:tcPr>
            <w:tcW w:w="4962" w:type="dxa"/>
          </w:tcPr>
          <w:p w14:paraId="18B97570" w14:textId="77777777" w:rsidR="0073729C" w:rsidRPr="00F4577D" w:rsidRDefault="0073729C" w:rsidP="0073729C">
            <w:r w:rsidRPr="00F4577D">
              <w:br w:type="page"/>
            </w:r>
            <w:r w:rsidRPr="00F4577D">
              <w:rPr>
                <w:b/>
              </w:rPr>
              <w:t>Участник</w:t>
            </w:r>
            <w:r w:rsidRPr="00F4577D">
              <w:t>:</w:t>
            </w:r>
          </w:p>
          <w:p w14:paraId="1DDAF692" w14:textId="77777777" w:rsidR="0073729C" w:rsidRPr="004F4966" w:rsidRDefault="0073729C" w:rsidP="0073729C">
            <w:pPr>
              <w:rPr>
                <w:noProof/>
                <w:highlight w:val="green"/>
              </w:rPr>
            </w:pPr>
            <w:r w:rsidRPr="004F4966">
              <w:rPr>
                <w:b/>
                <w:noProof/>
                <w:highlight w:val="green"/>
              </w:rPr>
              <w:t>ФИО</w:t>
            </w:r>
            <w:r w:rsidRPr="004F4966">
              <w:rPr>
                <w:noProof/>
                <w:highlight w:val="green"/>
              </w:rPr>
              <w:t xml:space="preserve">: </w:t>
            </w:r>
          </w:p>
          <w:p w14:paraId="7432114F" w14:textId="71286389" w:rsidR="0073729C" w:rsidRPr="004F4966" w:rsidRDefault="00765414" w:rsidP="0073729C">
            <w:pPr>
              <w:rPr>
                <w:noProof/>
                <w:highlight w:val="green"/>
              </w:rPr>
            </w:pPr>
            <w:r w:rsidRPr="004F4966">
              <w:rPr>
                <w:highlight w:val="green"/>
              </w:rPr>
              <w:t>ИНН</w:t>
            </w:r>
          </w:p>
          <w:p w14:paraId="3FCEEE79" w14:textId="77777777" w:rsidR="0073729C" w:rsidRPr="004F4966" w:rsidRDefault="0073729C" w:rsidP="0073729C">
            <w:pPr>
              <w:rPr>
                <w:noProof/>
                <w:highlight w:val="green"/>
              </w:rPr>
            </w:pPr>
            <w:r w:rsidRPr="004F4966">
              <w:rPr>
                <w:noProof/>
                <w:highlight w:val="green"/>
              </w:rPr>
              <w:t xml:space="preserve">Паспорт (серия, номер): </w:t>
            </w:r>
          </w:p>
          <w:p w14:paraId="009F6BA8" w14:textId="77777777" w:rsidR="0073729C" w:rsidRPr="004F4966" w:rsidRDefault="0073729C" w:rsidP="0073729C">
            <w:pPr>
              <w:rPr>
                <w:noProof/>
                <w:highlight w:val="green"/>
              </w:rPr>
            </w:pPr>
            <w:r w:rsidRPr="004F4966">
              <w:rPr>
                <w:noProof/>
                <w:highlight w:val="green"/>
              </w:rPr>
              <w:t xml:space="preserve">Дата выдачи: </w:t>
            </w:r>
          </w:p>
          <w:p w14:paraId="7EF1BB62" w14:textId="77777777" w:rsidR="0073729C" w:rsidRPr="004F4966" w:rsidRDefault="0073729C" w:rsidP="0073729C">
            <w:pPr>
              <w:rPr>
                <w:noProof/>
                <w:highlight w:val="green"/>
              </w:rPr>
            </w:pPr>
            <w:r w:rsidRPr="004F4966">
              <w:rPr>
                <w:noProof/>
                <w:highlight w:val="green"/>
              </w:rPr>
              <w:t xml:space="preserve">Орган, выдавший паспорт: </w:t>
            </w:r>
          </w:p>
          <w:p w14:paraId="1AAE9704" w14:textId="77777777" w:rsidR="0073729C" w:rsidRPr="004F4966" w:rsidRDefault="0073729C" w:rsidP="0073729C">
            <w:pPr>
              <w:rPr>
                <w:noProof/>
                <w:highlight w:val="green"/>
              </w:rPr>
            </w:pPr>
            <w:r w:rsidRPr="004F4966">
              <w:rPr>
                <w:noProof/>
                <w:highlight w:val="green"/>
              </w:rPr>
              <w:t xml:space="preserve">Адрес регистрации (прописка): </w:t>
            </w:r>
          </w:p>
          <w:p w14:paraId="36E42F93" w14:textId="77777777" w:rsidR="0073729C" w:rsidRPr="004F4966" w:rsidRDefault="0073729C" w:rsidP="0073729C">
            <w:pPr>
              <w:rPr>
                <w:noProof/>
                <w:highlight w:val="green"/>
              </w:rPr>
            </w:pPr>
            <w:r w:rsidRPr="004F4966">
              <w:rPr>
                <w:noProof/>
                <w:highlight w:val="green"/>
              </w:rPr>
              <w:t>Тел.:</w:t>
            </w:r>
          </w:p>
          <w:p w14:paraId="6B01D9F0" w14:textId="77777777" w:rsidR="0073729C" w:rsidRPr="00AF208B" w:rsidRDefault="0073729C" w:rsidP="0073729C">
            <w:pPr>
              <w:rPr>
                <w:noProof/>
              </w:rPr>
            </w:pPr>
            <w:r w:rsidRPr="004F4966">
              <w:rPr>
                <w:noProof/>
                <w:highlight w:val="green"/>
              </w:rPr>
              <w:t>Е-мейл:</w:t>
            </w:r>
            <w:r>
              <w:rPr>
                <w:noProof/>
              </w:rPr>
              <w:t xml:space="preserve"> </w:t>
            </w:r>
          </w:p>
          <w:p w14:paraId="6D0BD259" w14:textId="338BE413" w:rsidR="0073729C" w:rsidRPr="00F4577D" w:rsidRDefault="0073729C" w:rsidP="0073729C">
            <w:pPr>
              <w:ind w:left="34"/>
            </w:pPr>
          </w:p>
        </w:tc>
        <w:tc>
          <w:tcPr>
            <w:tcW w:w="5103" w:type="dxa"/>
          </w:tcPr>
          <w:p w14:paraId="7221D6A4" w14:textId="77777777" w:rsidR="00765414" w:rsidRPr="00765414" w:rsidRDefault="00765414" w:rsidP="00765414">
            <w:pPr>
              <w:tabs>
                <w:tab w:val="left" w:pos="180"/>
              </w:tabs>
              <w:suppressAutoHyphens/>
              <w:rPr>
                <w:b/>
                <w:bCs/>
              </w:rPr>
            </w:pPr>
            <w:r w:rsidRPr="00765414">
              <w:rPr>
                <w:b/>
                <w:bCs/>
              </w:rPr>
              <w:t xml:space="preserve">Исполнитель: </w:t>
            </w:r>
          </w:p>
          <w:p w14:paraId="173438C2" w14:textId="77777777" w:rsidR="00765414" w:rsidRPr="00765414" w:rsidRDefault="00765414" w:rsidP="00765414">
            <w:pPr>
              <w:tabs>
                <w:tab w:val="left" w:pos="180"/>
              </w:tabs>
              <w:suppressAutoHyphens/>
              <w:rPr>
                <w:b/>
                <w:bCs/>
              </w:rPr>
            </w:pPr>
            <w:r w:rsidRPr="00765414">
              <w:rPr>
                <w:b/>
                <w:bCs/>
              </w:rPr>
              <w:t>ООО «СибКонгресс»</w:t>
            </w:r>
          </w:p>
          <w:p w14:paraId="49722299" w14:textId="77777777" w:rsidR="00765414" w:rsidRPr="00765414" w:rsidRDefault="00765414" w:rsidP="00765414">
            <w:pPr>
              <w:tabs>
                <w:tab w:val="left" w:pos="180"/>
              </w:tabs>
              <w:suppressAutoHyphens/>
              <w:rPr>
                <w:bCs/>
              </w:rPr>
            </w:pPr>
            <w:r w:rsidRPr="00765414">
              <w:rPr>
                <w:bCs/>
              </w:rPr>
              <w:t>Юр. адрес:630128, г. Новосибирск, ул. Кутателадзе, 4 Г.</w:t>
            </w:r>
          </w:p>
          <w:p w14:paraId="3AA6234B" w14:textId="77777777" w:rsidR="00765414" w:rsidRPr="00765414" w:rsidRDefault="00765414" w:rsidP="00765414">
            <w:pPr>
              <w:tabs>
                <w:tab w:val="left" w:pos="180"/>
              </w:tabs>
              <w:suppressAutoHyphens/>
              <w:rPr>
                <w:bCs/>
              </w:rPr>
            </w:pPr>
            <w:r w:rsidRPr="00765414">
              <w:rPr>
                <w:b/>
                <w:bCs/>
              </w:rPr>
              <w:t>Почтовый (фактический): 630090, г. Новосибирск, пр-т Академика Коптюга, д.4,</w:t>
            </w:r>
            <w:r w:rsidRPr="00765414">
              <w:rPr>
                <w:bCs/>
              </w:rPr>
              <w:t xml:space="preserve"> </w:t>
            </w:r>
            <w:r w:rsidRPr="00765414">
              <w:rPr>
                <w:b/>
                <w:bCs/>
              </w:rPr>
              <w:t>офис 148</w:t>
            </w:r>
          </w:p>
          <w:p w14:paraId="5965DDF0" w14:textId="77777777" w:rsidR="00765414" w:rsidRPr="00765414" w:rsidRDefault="00765414" w:rsidP="00765414">
            <w:pPr>
              <w:tabs>
                <w:tab w:val="left" w:pos="180"/>
              </w:tabs>
              <w:suppressAutoHyphens/>
              <w:rPr>
                <w:bCs/>
                <w:lang w:val="en-US"/>
              </w:rPr>
            </w:pPr>
            <w:r w:rsidRPr="00765414">
              <w:rPr>
                <w:bCs/>
              </w:rPr>
              <w:t>тел</w:t>
            </w:r>
            <w:r w:rsidRPr="00765414">
              <w:rPr>
                <w:bCs/>
                <w:lang w:val="en-US"/>
              </w:rPr>
              <w:t>.: (383) 336 26 42, +7 (903) 903 34 67</w:t>
            </w:r>
          </w:p>
          <w:p w14:paraId="340017C8" w14:textId="77777777" w:rsidR="00765414" w:rsidRPr="00765414" w:rsidRDefault="00765414" w:rsidP="00765414">
            <w:pPr>
              <w:tabs>
                <w:tab w:val="left" w:pos="180"/>
              </w:tabs>
              <w:suppressAutoHyphens/>
              <w:rPr>
                <w:bCs/>
                <w:lang w:val="en-US"/>
              </w:rPr>
            </w:pPr>
            <w:r w:rsidRPr="00765414">
              <w:rPr>
                <w:bCs/>
                <w:lang w:val="en-US"/>
              </w:rPr>
              <w:t>e-mail: info@sibcongress.ru</w:t>
            </w:r>
          </w:p>
          <w:p w14:paraId="029D1419" w14:textId="77777777" w:rsidR="00765414" w:rsidRPr="00765414" w:rsidRDefault="00765414" w:rsidP="00765414">
            <w:pPr>
              <w:tabs>
                <w:tab w:val="left" w:pos="180"/>
              </w:tabs>
              <w:suppressAutoHyphens/>
              <w:rPr>
                <w:bCs/>
              </w:rPr>
            </w:pPr>
            <w:r w:rsidRPr="00765414">
              <w:rPr>
                <w:bCs/>
              </w:rPr>
              <w:t>ОГРН 1025403641383,</w:t>
            </w:r>
          </w:p>
          <w:p w14:paraId="5F18BEA6" w14:textId="77777777" w:rsidR="00765414" w:rsidRPr="00765414" w:rsidRDefault="00765414" w:rsidP="00765414">
            <w:pPr>
              <w:tabs>
                <w:tab w:val="left" w:pos="180"/>
              </w:tabs>
              <w:suppressAutoHyphens/>
              <w:rPr>
                <w:bCs/>
              </w:rPr>
            </w:pPr>
            <w:r w:rsidRPr="00765414">
              <w:rPr>
                <w:bCs/>
              </w:rPr>
              <w:t xml:space="preserve">ИНН 5408183871, КПП 540801001, </w:t>
            </w:r>
          </w:p>
          <w:p w14:paraId="5356CFA8" w14:textId="77777777" w:rsidR="00765414" w:rsidRPr="00765414" w:rsidRDefault="00765414" w:rsidP="00765414">
            <w:pPr>
              <w:tabs>
                <w:tab w:val="left" w:pos="180"/>
              </w:tabs>
              <w:suppressAutoHyphens/>
              <w:rPr>
                <w:bCs/>
              </w:rPr>
            </w:pPr>
            <w:r w:rsidRPr="00765414">
              <w:rPr>
                <w:bCs/>
              </w:rPr>
              <w:t>р/с 40702810810780001081 в Филиал «Центральный» Банка ВТБ (ПАО)</w:t>
            </w:r>
          </w:p>
          <w:p w14:paraId="51A3F069" w14:textId="08800364" w:rsidR="0073729C" w:rsidRPr="00F4577D" w:rsidRDefault="00765414" w:rsidP="00765414">
            <w:pPr>
              <w:tabs>
                <w:tab w:val="left" w:pos="180"/>
              </w:tabs>
              <w:suppressAutoHyphens/>
            </w:pPr>
            <w:r w:rsidRPr="00765414">
              <w:rPr>
                <w:bCs/>
              </w:rPr>
              <w:t>к/с 30101810145250000411,</w:t>
            </w:r>
            <w:r>
              <w:rPr>
                <w:bCs/>
              </w:rPr>
              <w:t xml:space="preserve"> </w:t>
            </w:r>
            <w:r w:rsidRPr="00765414">
              <w:rPr>
                <w:bCs/>
              </w:rPr>
              <w:t>БИК 044525411</w:t>
            </w:r>
          </w:p>
        </w:tc>
      </w:tr>
    </w:tbl>
    <w:p w14:paraId="632FF683" w14:textId="77777777" w:rsidR="00B8746E" w:rsidRPr="00F4577D" w:rsidRDefault="00B8746E" w:rsidP="00B334C8"/>
    <w:p w14:paraId="4210ED83" w14:textId="77777777" w:rsidR="00AE5303" w:rsidRPr="00F4577D" w:rsidRDefault="00AE5303" w:rsidP="00B334C8">
      <w:pPr>
        <w:jc w:val="center"/>
      </w:pPr>
    </w:p>
    <w:p w14:paraId="1E747FFA" w14:textId="77777777" w:rsidR="00AE5303" w:rsidRPr="00F4577D" w:rsidRDefault="00AE5303" w:rsidP="00B334C8">
      <w:pPr>
        <w:jc w:val="center"/>
      </w:pPr>
      <w:r w:rsidRPr="00F4577D">
        <w:rPr>
          <w:b/>
        </w:rPr>
        <w:t>Акт</w:t>
      </w:r>
    </w:p>
    <w:p w14:paraId="205A400C" w14:textId="77777777" w:rsidR="00171FD6" w:rsidRDefault="00AE5303" w:rsidP="00B334C8">
      <w:pPr>
        <w:jc w:val="center"/>
      </w:pPr>
      <w:r w:rsidRPr="00F4577D">
        <w:t>об оказании услуг</w:t>
      </w:r>
      <w:r w:rsidR="0045004F">
        <w:t xml:space="preserve"> </w:t>
      </w:r>
      <w:r w:rsidR="00AF6734" w:rsidRPr="00F4577D">
        <w:t xml:space="preserve">по </w:t>
      </w:r>
      <w:r w:rsidR="00AF6734">
        <w:t xml:space="preserve">организации </w:t>
      </w:r>
      <w:r w:rsidR="00AF6734" w:rsidRPr="00F4577D">
        <w:t xml:space="preserve">участия в работе </w:t>
      </w:r>
      <w:r w:rsidR="00AF6734">
        <w:br/>
      </w:r>
      <w:r w:rsidR="00171FD6" w:rsidRPr="00171FD6">
        <w:t>X Всероссийской конференции по химии полиядерных соединений и кластеров «Кластер-2026»</w:t>
      </w:r>
    </w:p>
    <w:p w14:paraId="7CB28A64" w14:textId="14D79304" w:rsidR="00B334C8" w:rsidRPr="00F678FD" w:rsidRDefault="00B334C8" w:rsidP="00B334C8">
      <w:pPr>
        <w:jc w:val="center"/>
      </w:pPr>
      <w:r w:rsidRPr="00F678FD">
        <w:t xml:space="preserve">к Договору № </w:t>
      </w:r>
      <w:r w:rsidRPr="00F678FD">
        <w:rPr>
          <w:u w:val="single"/>
        </w:rPr>
        <w:t xml:space="preserve">           </w:t>
      </w:r>
      <w:r w:rsidR="00171FD6">
        <w:rPr>
          <w:u w:val="single"/>
        </w:rPr>
        <w:t>КЛ/Ф</w:t>
      </w:r>
      <w:r w:rsidR="004651E3">
        <w:rPr>
          <w:u w:val="single"/>
        </w:rPr>
        <w:t>ЛЗ</w:t>
      </w:r>
      <w:r w:rsidR="002F43E6">
        <w:rPr>
          <w:u w:val="single"/>
        </w:rPr>
        <w:t>-2026</w:t>
      </w:r>
      <w:r w:rsidRPr="00F678FD">
        <w:t xml:space="preserve"> от «</w:t>
      </w:r>
      <w:r w:rsidRPr="00F678FD">
        <w:rPr>
          <w:u w:val="single"/>
        </w:rPr>
        <w:t xml:space="preserve">       </w:t>
      </w:r>
      <w:r w:rsidRPr="00F678FD">
        <w:t xml:space="preserve">» </w:t>
      </w:r>
      <w:r w:rsidRPr="00F678FD">
        <w:rPr>
          <w:u w:val="single"/>
        </w:rPr>
        <w:t xml:space="preserve">                        </w:t>
      </w:r>
      <w:r w:rsidRPr="00F678FD">
        <w:t xml:space="preserve">  202</w:t>
      </w:r>
      <w:r w:rsidR="00171FD6">
        <w:t>6</w:t>
      </w:r>
      <w:r w:rsidRPr="00F678FD">
        <w:t xml:space="preserve"> г.</w:t>
      </w:r>
    </w:p>
    <w:p w14:paraId="687412C4" w14:textId="162DCAD6" w:rsidR="00865388" w:rsidRDefault="00865388" w:rsidP="00B334C8">
      <w:pPr>
        <w:jc w:val="center"/>
      </w:pPr>
    </w:p>
    <w:p w14:paraId="75CB2A49" w14:textId="77777777" w:rsidR="006C2CCC" w:rsidRPr="00F4577D" w:rsidRDefault="006C2CCC" w:rsidP="00B334C8">
      <w:pPr>
        <w:jc w:val="center"/>
      </w:pPr>
    </w:p>
    <w:p w14:paraId="4800CD88" w14:textId="26FA5AAB" w:rsidR="00B334C8" w:rsidRPr="00F678FD" w:rsidRDefault="00B334C8" w:rsidP="00B334C8">
      <w:pPr>
        <w:jc w:val="both"/>
        <w:rPr>
          <w:b/>
        </w:rPr>
      </w:pPr>
      <w:r w:rsidRPr="00F678FD">
        <w:rPr>
          <w:b/>
        </w:rPr>
        <w:t xml:space="preserve">г. </w:t>
      </w:r>
      <w:r w:rsidR="00171FD6">
        <w:rPr>
          <w:b/>
        </w:rPr>
        <w:t>Новосибирск</w:t>
      </w:r>
      <w:r w:rsidR="00171FD6">
        <w:rPr>
          <w:b/>
        </w:rPr>
        <w:tab/>
      </w:r>
      <w:r w:rsidR="00171FD6">
        <w:rPr>
          <w:b/>
        </w:rPr>
        <w:tab/>
      </w:r>
      <w:r w:rsidR="00171FD6">
        <w:rPr>
          <w:b/>
        </w:rPr>
        <w:tab/>
      </w:r>
      <w:r w:rsidR="00171FD6">
        <w:rPr>
          <w:b/>
        </w:rPr>
        <w:tab/>
      </w:r>
      <w:r w:rsidR="00171FD6">
        <w:rPr>
          <w:b/>
        </w:rPr>
        <w:tab/>
      </w:r>
      <w:r w:rsidR="00171FD6">
        <w:rPr>
          <w:b/>
        </w:rPr>
        <w:tab/>
      </w:r>
      <w:r w:rsidR="00171FD6">
        <w:rPr>
          <w:b/>
        </w:rPr>
        <w:tab/>
      </w:r>
      <w:r w:rsidR="00171FD6">
        <w:rPr>
          <w:b/>
        </w:rPr>
        <w:tab/>
        <w:t xml:space="preserve">        </w:t>
      </w:r>
      <w:r w:rsidRPr="00F678FD">
        <w:rPr>
          <w:b/>
        </w:rPr>
        <w:t>«</w:t>
      </w:r>
      <w:r w:rsidR="00171FD6">
        <w:rPr>
          <w:b/>
        </w:rPr>
        <w:t>21</w:t>
      </w:r>
      <w:r w:rsidRPr="00F678FD">
        <w:rPr>
          <w:b/>
        </w:rPr>
        <w:t>»</w:t>
      </w:r>
      <w:r w:rsidR="00FA2C37">
        <w:rPr>
          <w:b/>
        </w:rPr>
        <w:t xml:space="preserve"> </w:t>
      </w:r>
      <w:r w:rsidR="0045004F">
        <w:rPr>
          <w:b/>
        </w:rPr>
        <w:t xml:space="preserve">августа </w:t>
      </w:r>
      <w:r w:rsidRPr="00F678FD">
        <w:rPr>
          <w:b/>
        </w:rPr>
        <w:t>202</w:t>
      </w:r>
      <w:r w:rsidR="00171FD6">
        <w:rPr>
          <w:b/>
        </w:rPr>
        <w:t>6</w:t>
      </w:r>
      <w:r w:rsidRPr="00F678FD">
        <w:rPr>
          <w:b/>
        </w:rPr>
        <w:t xml:space="preserve"> г</w:t>
      </w:r>
      <w:r w:rsidR="009B076A">
        <w:rPr>
          <w:b/>
        </w:rPr>
        <w:t>ода</w:t>
      </w:r>
    </w:p>
    <w:p w14:paraId="61D9BC90" w14:textId="77777777" w:rsidR="00AE5303" w:rsidRPr="00F4577D" w:rsidRDefault="00AE5303" w:rsidP="00B334C8"/>
    <w:p w14:paraId="7923B833" w14:textId="2D5759EA" w:rsidR="0073284A" w:rsidRDefault="00100641" w:rsidP="006C2CCC">
      <w:pPr>
        <w:tabs>
          <w:tab w:val="left" w:pos="567"/>
        </w:tabs>
        <w:jc w:val="both"/>
      </w:pPr>
      <w:r w:rsidRPr="00F4577D">
        <w:t xml:space="preserve">Настоящий Акт составлен о том, что </w:t>
      </w:r>
      <w:r w:rsidRPr="00F4577D">
        <w:rPr>
          <w:shd w:val="clear" w:color="auto" w:fill="FFFFFF" w:themeFill="background1"/>
        </w:rPr>
        <w:t>Исполнитель</w:t>
      </w:r>
      <w:r w:rsidRPr="00F4577D">
        <w:t xml:space="preserve"> – </w:t>
      </w:r>
      <w:r w:rsidRPr="00F4577D">
        <w:rPr>
          <w:bCs/>
          <w:shd w:val="clear" w:color="auto" w:fill="FFFFFF" w:themeFill="background1"/>
        </w:rPr>
        <w:t>Общество с ограниченной ответственностью «</w:t>
      </w:r>
      <w:r w:rsidR="00171FD6">
        <w:rPr>
          <w:bCs/>
          <w:shd w:val="clear" w:color="auto" w:fill="FFFFFF" w:themeFill="background1"/>
        </w:rPr>
        <w:t>СибКонгресс</w:t>
      </w:r>
      <w:r w:rsidRPr="00F4577D">
        <w:rPr>
          <w:bCs/>
          <w:shd w:val="clear" w:color="auto" w:fill="FFFFFF" w:themeFill="background1"/>
        </w:rPr>
        <w:t xml:space="preserve">» </w:t>
      </w:r>
      <w:r w:rsidRPr="00F4577D">
        <w:rPr>
          <w:shd w:val="clear" w:color="auto" w:fill="FFFFFF" w:themeFill="background1"/>
        </w:rPr>
        <w:t xml:space="preserve">в лице директора </w:t>
      </w:r>
      <w:r w:rsidR="00171FD6">
        <w:rPr>
          <w:shd w:val="clear" w:color="auto" w:fill="FFFFFF" w:themeFill="background1"/>
        </w:rPr>
        <w:t>Федоровой Елены Владимировны</w:t>
      </w:r>
      <w:r w:rsidRPr="00F4577D">
        <w:rPr>
          <w:shd w:val="clear" w:color="auto" w:fill="FFFFFF" w:themeFill="background1"/>
        </w:rPr>
        <w:t xml:space="preserve">, действующей на основании Устава, выполнил свои обязательства перед </w:t>
      </w:r>
      <w:r w:rsidR="0073729C">
        <w:rPr>
          <w:shd w:val="clear" w:color="auto" w:fill="FFFFFF" w:themeFill="background1"/>
        </w:rPr>
        <w:t>Участником</w:t>
      </w:r>
      <w:r w:rsidR="00D41390">
        <w:rPr>
          <w:shd w:val="clear" w:color="auto" w:fill="FFFFFF" w:themeFill="background1"/>
        </w:rPr>
        <w:t xml:space="preserve"> </w:t>
      </w:r>
      <w:r w:rsidRPr="00F4577D">
        <w:t xml:space="preserve">– </w:t>
      </w:r>
      <w:r w:rsidR="0073729C" w:rsidRPr="004F4966">
        <w:rPr>
          <w:b/>
          <w:highlight w:val="green"/>
        </w:rPr>
        <w:t>полное ФИО участника в творительном падеже</w:t>
      </w:r>
      <w:r w:rsidR="0073729C" w:rsidRPr="00F4577D">
        <w:t xml:space="preserve">, по организации </w:t>
      </w:r>
      <w:r w:rsidR="0073729C">
        <w:t xml:space="preserve">его </w:t>
      </w:r>
      <w:r w:rsidR="0073729C" w:rsidRPr="00F4577D">
        <w:t>участия в работе</w:t>
      </w:r>
      <w:r w:rsidR="00171FD6" w:rsidRPr="00171FD6">
        <w:t xml:space="preserve"> X Всероссийской конференции по химии полиядерных соединений и кластеров «Кластер-2026»</w:t>
      </w:r>
      <w:r w:rsidR="00B334C8">
        <w:t>, прош</w:t>
      </w:r>
      <w:r w:rsidR="00A35C23">
        <w:t xml:space="preserve">едшей </w:t>
      </w:r>
      <w:r w:rsidR="006C2CCC" w:rsidRPr="006C2CCC">
        <w:rPr>
          <w:bCs/>
        </w:rPr>
        <w:t xml:space="preserve">с </w:t>
      </w:r>
      <w:r w:rsidR="00171FD6">
        <w:rPr>
          <w:bCs/>
        </w:rPr>
        <w:t>1</w:t>
      </w:r>
      <w:r w:rsidR="004651E3">
        <w:rPr>
          <w:bCs/>
        </w:rPr>
        <w:t>6</w:t>
      </w:r>
      <w:r w:rsidR="0045004F">
        <w:rPr>
          <w:bCs/>
        </w:rPr>
        <w:t xml:space="preserve"> по </w:t>
      </w:r>
      <w:r w:rsidR="00171FD6">
        <w:rPr>
          <w:bCs/>
        </w:rPr>
        <w:t>21</w:t>
      </w:r>
      <w:r w:rsidR="0045004F">
        <w:rPr>
          <w:bCs/>
        </w:rPr>
        <w:t xml:space="preserve"> августа </w:t>
      </w:r>
      <w:r w:rsidR="006C2CCC" w:rsidRPr="008764BF">
        <w:t>202</w:t>
      </w:r>
      <w:r w:rsidR="00171FD6">
        <w:t>6</w:t>
      </w:r>
      <w:r w:rsidR="006C2CCC" w:rsidRPr="008764BF">
        <w:t xml:space="preserve"> г</w:t>
      </w:r>
      <w:r w:rsidR="006C2CCC">
        <w:t xml:space="preserve">ода </w:t>
      </w:r>
      <w:r w:rsidR="006C2CCC" w:rsidRPr="006C2CCC">
        <w:rPr>
          <w:color w:val="000000"/>
          <w:shd w:val="clear" w:color="auto" w:fill="FFFFFF"/>
        </w:rPr>
        <w:t xml:space="preserve">по адресу: </w:t>
      </w:r>
      <w:r w:rsidR="0045004F">
        <w:rPr>
          <w:color w:val="000000"/>
          <w:shd w:val="clear" w:color="auto" w:fill="FFFFFF"/>
        </w:rPr>
        <w:t>630090</w:t>
      </w:r>
      <w:r w:rsidR="006C2CCC" w:rsidRPr="006C2CCC">
        <w:rPr>
          <w:color w:val="000000"/>
          <w:shd w:val="clear" w:color="auto" w:fill="FFFFFF"/>
        </w:rPr>
        <w:t xml:space="preserve">, Россия, г. </w:t>
      </w:r>
      <w:r w:rsidR="0045004F">
        <w:rPr>
          <w:color w:val="000000"/>
          <w:shd w:val="clear" w:color="auto" w:fill="FFFFFF"/>
        </w:rPr>
        <w:t xml:space="preserve">Новосибирск, ул. Пирогова, д. №1 </w:t>
      </w:r>
      <w:r w:rsidR="00B334C8" w:rsidRPr="00F678FD">
        <w:t>в полном объеме и в установленные сроки</w:t>
      </w:r>
      <w:r w:rsidR="0073284A" w:rsidRPr="00F678FD">
        <w:t>.</w:t>
      </w:r>
    </w:p>
    <w:p w14:paraId="6A5E7F33" w14:textId="77777777" w:rsidR="00806433" w:rsidRPr="00F4577D" w:rsidRDefault="00806433" w:rsidP="00B334C8">
      <w:pPr>
        <w:pStyle w:val="3"/>
        <w:tabs>
          <w:tab w:val="left" w:pos="9180"/>
        </w:tabs>
        <w:ind w:right="0"/>
      </w:pPr>
    </w:p>
    <w:p w14:paraId="06F40C9B" w14:textId="77777777" w:rsidR="00171FD6" w:rsidRDefault="00171FD6" w:rsidP="00171FD6">
      <w:pPr>
        <w:rPr>
          <w:color w:val="000000"/>
        </w:rPr>
      </w:pPr>
      <w:r w:rsidRPr="00171FD6">
        <w:t xml:space="preserve">Стоимость оказанных услуг составила </w:t>
      </w:r>
      <w:r w:rsidRPr="004F4966">
        <w:rPr>
          <w:b/>
          <w:highlight w:val="green"/>
        </w:rPr>
        <w:t>..</w:t>
      </w:r>
      <w:r w:rsidRPr="00171FD6">
        <w:rPr>
          <w:b/>
        </w:rPr>
        <w:t xml:space="preserve"> 000 (</w:t>
      </w:r>
      <w:r w:rsidRPr="004F4966">
        <w:rPr>
          <w:b/>
          <w:highlight w:val="green"/>
        </w:rPr>
        <w:t>…</w:t>
      </w:r>
      <w:r w:rsidRPr="00171FD6">
        <w:t xml:space="preserve"> тысяч) рублей.</w:t>
      </w:r>
      <w:r>
        <w:t xml:space="preserve"> </w:t>
      </w:r>
      <w:r w:rsidR="00A8071F" w:rsidRPr="009B076A">
        <w:rPr>
          <w:color w:val="000000"/>
        </w:rPr>
        <w:t>НДС не облагается</w:t>
      </w:r>
      <w:r>
        <w:rPr>
          <w:color w:val="000000"/>
        </w:rPr>
        <w:t xml:space="preserve">. </w:t>
      </w:r>
    </w:p>
    <w:p w14:paraId="4642BF56" w14:textId="5B945DCA" w:rsidR="00806433" w:rsidRPr="00171FD6" w:rsidRDefault="00171FD6" w:rsidP="00171FD6">
      <w:pPr>
        <w:rPr>
          <w:i/>
        </w:rPr>
      </w:pPr>
      <w:r w:rsidRPr="00171FD6">
        <w:rPr>
          <w:i/>
          <w:color w:val="000000"/>
        </w:rPr>
        <w:t>Обложению НДС не подлежит согласно ст. 346.11 гл. 26.2. НК РФ и Уведомлению ИФНС № 377 от 25 декабря 2002 г. (упрощённая система налогообложения).</w:t>
      </w:r>
    </w:p>
    <w:p w14:paraId="51B7620A" w14:textId="77777777" w:rsidR="00AE5303" w:rsidRPr="00F4577D" w:rsidRDefault="00AE5303" w:rsidP="00B334C8">
      <w:pPr>
        <w:pStyle w:val="3"/>
        <w:tabs>
          <w:tab w:val="left" w:pos="9180"/>
        </w:tabs>
        <w:ind w:right="180"/>
      </w:pPr>
      <w:r w:rsidRPr="009B076A">
        <w:t>Стороны претензий друг к другу не имеют.</w:t>
      </w:r>
    </w:p>
    <w:p w14:paraId="0338EB9C" w14:textId="77777777" w:rsidR="00865388" w:rsidRPr="00F4577D" w:rsidRDefault="00865388" w:rsidP="00B334C8">
      <w:pPr>
        <w:pStyle w:val="3"/>
        <w:tabs>
          <w:tab w:val="left" w:pos="9180"/>
        </w:tabs>
        <w:ind w:right="180"/>
      </w:pPr>
    </w:p>
    <w:p w14:paraId="39B36835" w14:textId="169DA1C2" w:rsidR="001F5D88" w:rsidRDefault="001F5D88" w:rsidP="00B334C8">
      <w:pPr>
        <w:pStyle w:val="3"/>
        <w:tabs>
          <w:tab w:val="left" w:pos="9180"/>
        </w:tabs>
        <w:ind w:right="180"/>
      </w:pPr>
    </w:p>
    <w:p w14:paraId="2B9C154E" w14:textId="1DEA1141" w:rsidR="006C2CCC" w:rsidRDefault="006C2CCC" w:rsidP="00B334C8">
      <w:pPr>
        <w:pStyle w:val="3"/>
        <w:tabs>
          <w:tab w:val="left" w:pos="9180"/>
        </w:tabs>
        <w:ind w:right="180"/>
      </w:pPr>
    </w:p>
    <w:p w14:paraId="37A49BC4" w14:textId="77777777" w:rsidR="006C2CCC" w:rsidRPr="00F4577D" w:rsidRDefault="006C2CCC" w:rsidP="00B334C8">
      <w:pPr>
        <w:pStyle w:val="3"/>
        <w:tabs>
          <w:tab w:val="left" w:pos="9180"/>
        </w:tabs>
        <w:ind w:right="180"/>
      </w:pPr>
    </w:p>
    <w:tbl>
      <w:tblPr>
        <w:tblW w:w="10206" w:type="dxa"/>
        <w:tblLook w:val="04A0" w:firstRow="1" w:lastRow="0" w:firstColumn="1" w:lastColumn="0" w:noHBand="0" w:noVBand="1"/>
      </w:tblPr>
      <w:tblGrid>
        <w:gridCol w:w="4820"/>
        <w:gridCol w:w="5386"/>
      </w:tblGrid>
      <w:tr w:rsidR="0073729C" w:rsidRPr="00F4577D" w14:paraId="51AAF6AE" w14:textId="77777777" w:rsidTr="00A35C23">
        <w:tc>
          <w:tcPr>
            <w:tcW w:w="4820" w:type="dxa"/>
          </w:tcPr>
          <w:p w14:paraId="30E184E0" w14:textId="77777777" w:rsidR="0073729C" w:rsidRPr="00F4577D" w:rsidRDefault="0073729C" w:rsidP="0073729C">
            <w:pPr>
              <w:rPr>
                <w:bCs/>
              </w:rPr>
            </w:pPr>
            <w:r w:rsidRPr="00F4577D">
              <w:rPr>
                <w:b/>
                <w:bCs/>
              </w:rPr>
              <w:t>Участник</w:t>
            </w:r>
            <w:r w:rsidRPr="00F4577D">
              <w:rPr>
                <w:bCs/>
              </w:rPr>
              <w:t>:</w:t>
            </w:r>
          </w:p>
          <w:p w14:paraId="56B35E64" w14:textId="77777777" w:rsidR="0073729C" w:rsidRPr="00F4577D" w:rsidRDefault="0073729C" w:rsidP="0073729C"/>
          <w:p w14:paraId="3A38F413" w14:textId="77777777" w:rsidR="0073729C" w:rsidRDefault="0073729C" w:rsidP="0073729C"/>
          <w:p w14:paraId="35F85D43" w14:textId="77777777" w:rsidR="0073729C" w:rsidRPr="00F4577D" w:rsidRDefault="0073729C" w:rsidP="0073729C"/>
          <w:p w14:paraId="22E5D6E6" w14:textId="141E9D72" w:rsidR="0073729C" w:rsidRPr="00F4577D" w:rsidRDefault="0073729C" w:rsidP="0073729C">
            <w:pPr>
              <w:rPr>
                <w:b/>
                <w:bCs/>
              </w:rPr>
            </w:pPr>
            <w:r w:rsidRPr="00F4577D">
              <w:t xml:space="preserve">_____________________  </w:t>
            </w:r>
            <w:r w:rsidRPr="004F4966">
              <w:rPr>
                <w:highlight w:val="green"/>
              </w:rPr>
              <w:t>…</w:t>
            </w:r>
            <w:r w:rsidRPr="00F4577D">
              <w:rPr>
                <w:u w:val="single"/>
              </w:rPr>
              <w:t xml:space="preserve">  </w:t>
            </w:r>
            <w:r w:rsidRPr="00F4577D">
              <w:rPr>
                <w:bCs/>
              </w:rPr>
              <w:t xml:space="preserve">                                    </w:t>
            </w:r>
          </w:p>
        </w:tc>
        <w:tc>
          <w:tcPr>
            <w:tcW w:w="5386" w:type="dxa"/>
          </w:tcPr>
          <w:p w14:paraId="6D549EF3" w14:textId="77777777" w:rsidR="0073729C" w:rsidRPr="00F4577D" w:rsidRDefault="0073729C" w:rsidP="0073729C">
            <w:pPr>
              <w:ind w:left="33"/>
              <w:jc w:val="both"/>
              <w:rPr>
                <w:bCs/>
              </w:rPr>
            </w:pPr>
            <w:r w:rsidRPr="00F4577D">
              <w:rPr>
                <w:bCs/>
              </w:rPr>
              <w:t xml:space="preserve">От </w:t>
            </w:r>
            <w:r w:rsidRPr="00F4577D">
              <w:rPr>
                <w:b/>
                <w:bCs/>
              </w:rPr>
              <w:t>Исполнителя</w:t>
            </w:r>
            <w:r w:rsidRPr="00F4577D">
              <w:rPr>
                <w:bCs/>
              </w:rPr>
              <w:t>:</w:t>
            </w:r>
          </w:p>
          <w:p w14:paraId="6262C2FE" w14:textId="22F4E93E" w:rsidR="0073729C" w:rsidRPr="00F4577D" w:rsidRDefault="0073729C" w:rsidP="0073729C">
            <w:pPr>
              <w:ind w:left="33"/>
              <w:jc w:val="both"/>
              <w:rPr>
                <w:bCs/>
              </w:rPr>
            </w:pPr>
            <w:r w:rsidRPr="00F4577D">
              <w:rPr>
                <w:bCs/>
              </w:rPr>
              <w:t>Директор</w:t>
            </w:r>
            <w:r w:rsidR="00171FD6">
              <w:rPr>
                <w:bCs/>
              </w:rPr>
              <w:t xml:space="preserve"> ООО «СибКонгресс»</w:t>
            </w:r>
          </w:p>
          <w:p w14:paraId="01DF67B7" w14:textId="77777777" w:rsidR="0073729C" w:rsidRDefault="0073729C" w:rsidP="0073729C">
            <w:pPr>
              <w:ind w:left="33"/>
              <w:jc w:val="both"/>
              <w:rPr>
                <w:bCs/>
              </w:rPr>
            </w:pPr>
          </w:p>
          <w:p w14:paraId="729A77FF" w14:textId="77777777" w:rsidR="0073729C" w:rsidRPr="00F4577D" w:rsidRDefault="0073729C" w:rsidP="0073729C">
            <w:pPr>
              <w:ind w:left="33"/>
              <w:jc w:val="both"/>
              <w:rPr>
                <w:bCs/>
              </w:rPr>
            </w:pPr>
          </w:p>
          <w:p w14:paraId="2AFA6B66" w14:textId="1E492A9F" w:rsidR="0073729C" w:rsidRPr="00F4577D" w:rsidRDefault="0073729C" w:rsidP="0073729C">
            <w:pPr>
              <w:jc w:val="both"/>
              <w:rPr>
                <w:bCs/>
              </w:rPr>
            </w:pPr>
            <w:r w:rsidRPr="00F4577D">
              <w:t>_____</w:t>
            </w:r>
            <w:r>
              <w:t>__________</w:t>
            </w:r>
            <w:r w:rsidRPr="00F4577D">
              <w:t xml:space="preserve">_______________ </w:t>
            </w:r>
            <w:r w:rsidR="00171FD6">
              <w:t>Е</w:t>
            </w:r>
            <w:r w:rsidRPr="00F4577D">
              <w:t xml:space="preserve">.В. </w:t>
            </w:r>
            <w:r w:rsidR="00171FD6">
              <w:t>Федоро</w:t>
            </w:r>
            <w:r w:rsidRPr="00F4577D">
              <w:t>ва</w:t>
            </w:r>
            <w:r w:rsidRPr="00F4577D">
              <w:rPr>
                <w:bCs/>
              </w:rPr>
              <w:t xml:space="preserve"> </w:t>
            </w:r>
          </w:p>
          <w:p w14:paraId="23716E8E" w14:textId="63F6F8E7" w:rsidR="0073729C" w:rsidRPr="00F4577D" w:rsidRDefault="0073729C" w:rsidP="0073729C">
            <w:pPr>
              <w:jc w:val="center"/>
            </w:pPr>
            <w:r w:rsidRPr="00F4577D">
              <w:rPr>
                <w:bCs/>
              </w:rPr>
              <w:t>М. П.</w:t>
            </w:r>
          </w:p>
        </w:tc>
      </w:tr>
    </w:tbl>
    <w:p w14:paraId="26C65AC9" w14:textId="77777777" w:rsidR="00C14334" w:rsidRPr="00F4577D" w:rsidRDefault="00C14334" w:rsidP="00B334C8"/>
    <w:sectPr w:rsidR="00C14334" w:rsidRPr="00F4577D" w:rsidSect="008D6458">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51B91"/>
    <w:rsid w:val="0008252B"/>
    <w:rsid w:val="000D6605"/>
    <w:rsid w:val="000E0136"/>
    <w:rsid w:val="000E06A1"/>
    <w:rsid w:val="000E2862"/>
    <w:rsid w:val="000E5A56"/>
    <w:rsid w:val="00100641"/>
    <w:rsid w:val="00133B33"/>
    <w:rsid w:val="00134C8A"/>
    <w:rsid w:val="001557C6"/>
    <w:rsid w:val="00171FD6"/>
    <w:rsid w:val="001F5D88"/>
    <w:rsid w:val="0024026E"/>
    <w:rsid w:val="002836D2"/>
    <w:rsid w:val="002D4EEB"/>
    <w:rsid w:val="002F43E6"/>
    <w:rsid w:val="00316A15"/>
    <w:rsid w:val="00341CEB"/>
    <w:rsid w:val="00341D17"/>
    <w:rsid w:val="00351DCA"/>
    <w:rsid w:val="00356547"/>
    <w:rsid w:val="0036756F"/>
    <w:rsid w:val="003722D8"/>
    <w:rsid w:val="00393D8A"/>
    <w:rsid w:val="003C1BD7"/>
    <w:rsid w:val="003C4419"/>
    <w:rsid w:val="003C5CEB"/>
    <w:rsid w:val="003D53DC"/>
    <w:rsid w:val="0041135B"/>
    <w:rsid w:val="00433E58"/>
    <w:rsid w:val="0045004F"/>
    <w:rsid w:val="004651E3"/>
    <w:rsid w:val="004D18AD"/>
    <w:rsid w:val="004E137D"/>
    <w:rsid w:val="004F4966"/>
    <w:rsid w:val="00505F4D"/>
    <w:rsid w:val="00537D6E"/>
    <w:rsid w:val="0054555B"/>
    <w:rsid w:val="005A47E1"/>
    <w:rsid w:val="005D521D"/>
    <w:rsid w:val="005D651E"/>
    <w:rsid w:val="00600FD5"/>
    <w:rsid w:val="0061033F"/>
    <w:rsid w:val="00630FE4"/>
    <w:rsid w:val="00690328"/>
    <w:rsid w:val="0069368E"/>
    <w:rsid w:val="006C2CCC"/>
    <w:rsid w:val="006E0ED4"/>
    <w:rsid w:val="0070492A"/>
    <w:rsid w:val="00711DAC"/>
    <w:rsid w:val="0073284A"/>
    <w:rsid w:val="0073729C"/>
    <w:rsid w:val="00765414"/>
    <w:rsid w:val="00797898"/>
    <w:rsid w:val="007B01BB"/>
    <w:rsid w:val="007B3E64"/>
    <w:rsid w:val="007D63C9"/>
    <w:rsid w:val="00806433"/>
    <w:rsid w:val="00817A75"/>
    <w:rsid w:val="00833CA0"/>
    <w:rsid w:val="00846EFF"/>
    <w:rsid w:val="00853599"/>
    <w:rsid w:val="00865388"/>
    <w:rsid w:val="00865A5B"/>
    <w:rsid w:val="008D6458"/>
    <w:rsid w:val="00927021"/>
    <w:rsid w:val="009273CC"/>
    <w:rsid w:val="00930602"/>
    <w:rsid w:val="0094335A"/>
    <w:rsid w:val="0094778C"/>
    <w:rsid w:val="009507EF"/>
    <w:rsid w:val="00981E43"/>
    <w:rsid w:val="009976B2"/>
    <w:rsid w:val="009A39FA"/>
    <w:rsid w:val="009B076A"/>
    <w:rsid w:val="009B5CCC"/>
    <w:rsid w:val="009E2671"/>
    <w:rsid w:val="009F6E78"/>
    <w:rsid w:val="00A02585"/>
    <w:rsid w:val="00A10F87"/>
    <w:rsid w:val="00A1670C"/>
    <w:rsid w:val="00A35C23"/>
    <w:rsid w:val="00A5647B"/>
    <w:rsid w:val="00A8071F"/>
    <w:rsid w:val="00A92E7B"/>
    <w:rsid w:val="00A970DB"/>
    <w:rsid w:val="00AB2AF1"/>
    <w:rsid w:val="00AB46E1"/>
    <w:rsid w:val="00AC25CE"/>
    <w:rsid w:val="00AC62D0"/>
    <w:rsid w:val="00AE3F50"/>
    <w:rsid w:val="00AE5303"/>
    <w:rsid w:val="00AF6734"/>
    <w:rsid w:val="00B003EA"/>
    <w:rsid w:val="00B060C8"/>
    <w:rsid w:val="00B23C21"/>
    <w:rsid w:val="00B334C8"/>
    <w:rsid w:val="00B42A5C"/>
    <w:rsid w:val="00B62C0E"/>
    <w:rsid w:val="00B74A82"/>
    <w:rsid w:val="00B8746E"/>
    <w:rsid w:val="00BA2D3A"/>
    <w:rsid w:val="00BE28CD"/>
    <w:rsid w:val="00C036AA"/>
    <w:rsid w:val="00C03853"/>
    <w:rsid w:val="00C14334"/>
    <w:rsid w:val="00C33D22"/>
    <w:rsid w:val="00C56506"/>
    <w:rsid w:val="00C573C1"/>
    <w:rsid w:val="00C621DC"/>
    <w:rsid w:val="00CE4EC0"/>
    <w:rsid w:val="00CF4260"/>
    <w:rsid w:val="00D313F1"/>
    <w:rsid w:val="00D41390"/>
    <w:rsid w:val="00D426D0"/>
    <w:rsid w:val="00D47C72"/>
    <w:rsid w:val="00DA6734"/>
    <w:rsid w:val="00E1556A"/>
    <w:rsid w:val="00E222EC"/>
    <w:rsid w:val="00E338AB"/>
    <w:rsid w:val="00E52F9B"/>
    <w:rsid w:val="00E62F6E"/>
    <w:rsid w:val="00E871F7"/>
    <w:rsid w:val="00EA0928"/>
    <w:rsid w:val="00EB16A8"/>
    <w:rsid w:val="00EC6122"/>
    <w:rsid w:val="00ED079E"/>
    <w:rsid w:val="00ED4B14"/>
    <w:rsid w:val="00F02B62"/>
    <w:rsid w:val="00F11634"/>
    <w:rsid w:val="00F129E2"/>
    <w:rsid w:val="00F30C3D"/>
    <w:rsid w:val="00F3729B"/>
    <w:rsid w:val="00F420C2"/>
    <w:rsid w:val="00F4264E"/>
    <w:rsid w:val="00F43FC5"/>
    <w:rsid w:val="00F4577D"/>
    <w:rsid w:val="00F50497"/>
    <w:rsid w:val="00FA2C37"/>
    <w:rsid w:val="00FA5A19"/>
    <w:rsid w:val="00FB13B8"/>
    <w:rsid w:val="00FB5163"/>
    <w:rsid w:val="00FD3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570"/>
  <w15:docId w15:val="{CF8A4830-C98F-42B8-9E85-74853D2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paragraph" w:styleId="ab">
    <w:name w:val="No Spacing"/>
    <w:uiPriority w:val="1"/>
    <w:qFormat/>
    <w:rsid w:val="00C573C1"/>
    <w:rPr>
      <w:rFonts w:ascii="Arial Unicode MS" w:eastAsia="Arial Unicode MS" w:hAnsi="Arial Unicode MS" w:cs="Arial Unicode MS"/>
      <w:color w:val="000000"/>
      <w:sz w:val="24"/>
      <w:szCs w:val="24"/>
      <w:lang w:val="ru"/>
    </w:rPr>
  </w:style>
  <w:style w:type="paragraph" w:styleId="ac">
    <w:name w:val="Revision"/>
    <w:hidden/>
    <w:uiPriority w:val="99"/>
    <w:semiHidden/>
    <w:rsid w:val="003C5C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704597609">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9CFB-96E0-4E39-A2A6-DEE47F02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YG</cp:lastModifiedBy>
  <cp:revision>5</cp:revision>
  <dcterms:created xsi:type="dcterms:W3CDTF">2026-05-04T03:12:00Z</dcterms:created>
  <dcterms:modified xsi:type="dcterms:W3CDTF">2026-05-08T08:07:00Z</dcterms:modified>
</cp:coreProperties>
</file>